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F6F" w:rsidRPr="00483576" w:rsidRDefault="00ED6F6F" w:rsidP="00ED6F6F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</w:rPr>
      </w:pPr>
      <w:bookmarkStart w:id="0" w:name="_Toc53357312"/>
      <w:bookmarkStart w:id="1" w:name="_Toc53417239"/>
      <w:bookmarkStart w:id="2" w:name="_Toc53512701"/>
      <w:bookmarkStart w:id="3" w:name="_Toc53513570"/>
      <w:r w:rsidRPr="00483576">
        <w:rPr>
          <w:rFonts w:ascii="Times New Roman" w:hAnsi="Times New Roman" w:cs="Times New Roman"/>
          <w:sz w:val="28"/>
        </w:rPr>
        <w:t xml:space="preserve">ОСНОВНЫЕ НАПРАВЛЕНИЯ НАЛОГОВОЙ ПОЛИТИКИ </w:t>
      </w:r>
      <w:r>
        <w:rPr>
          <w:rFonts w:ascii="Times New Roman" w:hAnsi="Times New Roman" w:cs="Times New Roman"/>
          <w:sz w:val="28"/>
        </w:rPr>
        <w:t>Г. ЛЕСОСИБИРСКА</w:t>
      </w:r>
      <w:r w:rsidRPr="00483576">
        <w:rPr>
          <w:rFonts w:ascii="Times New Roman" w:hAnsi="Times New Roman" w:cs="Times New Roman"/>
          <w:sz w:val="28"/>
        </w:rPr>
        <w:t xml:space="preserve"> НА 202</w:t>
      </w:r>
      <w:r>
        <w:rPr>
          <w:rFonts w:ascii="Times New Roman" w:hAnsi="Times New Roman" w:cs="Times New Roman"/>
          <w:sz w:val="28"/>
        </w:rPr>
        <w:t>1</w:t>
      </w:r>
      <w:r w:rsidRPr="00483576">
        <w:rPr>
          <w:rFonts w:ascii="Times New Roman" w:hAnsi="Times New Roman" w:cs="Times New Roman"/>
          <w:sz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</w:rPr>
        <w:br/>
      </w:r>
      <w:r w:rsidRPr="00483576">
        <w:rPr>
          <w:rFonts w:ascii="Times New Roman" w:hAnsi="Times New Roman" w:cs="Times New Roman"/>
          <w:sz w:val="28"/>
        </w:rPr>
        <w:t>202</w:t>
      </w:r>
      <w:r>
        <w:rPr>
          <w:rFonts w:ascii="Times New Roman" w:hAnsi="Times New Roman" w:cs="Times New Roman"/>
          <w:sz w:val="28"/>
        </w:rPr>
        <w:t>2</w:t>
      </w:r>
      <w:r w:rsidRPr="00483576">
        <w:rPr>
          <w:rFonts w:ascii="Times New Roman" w:hAnsi="Times New Roman" w:cs="Times New Roman"/>
          <w:sz w:val="28"/>
        </w:rPr>
        <w:t>-202</w:t>
      </w:r>
      <w:r>
        <w:rPr>
          <w:rFonts w:ascii="Times New Roman" w:hAnsi="Times New Roman" w:cs="Times New Roman"/>
          <w:sz w:val="28"/>
        </w:rPr>
        <w:t>3</w:t>
      </w:r>
      <w:r w:rsidRPr="00483576">
        <w:rPr>
          <w:rFonts w:ascii="Times New Roman" w:hAnsi="Times New Roman" w:cs="Times New Roman"/>
          <w:sz w:val="28"/>
        </w:rPr>
        <w:t xml:space="preserve"> ГОДОВ</w:t>
      </w:r>
      <w:bookmarkEnd w:id="0"/>
      <w:bookmarkEnd w:id="1"/>
      <w:bookmarkEnd w:id="2"/>
      <w:bookmarkEnd w:id="3"/>
      <w:r w:rsidRPr="00483576">
        <w:rPr>
          <w:rFonts w:ascii="Times New Roman" w:hAnsi="Times New Roman" w:cs="Times New Roman"/>
          <w:sz w:val="28"/>
        </w:rPr>
        <w:t xml:space="preserve"> </w:t>
      </w:r>
    </w:p>
    <w:p w:rsidR="00ED6F6F" w:rsidRPr="0026471F" w:rsidRDefault="00ED6F6F" w:rsidP="00ED6F6F">
      <w:pPr>
        <w:pStyle w:val="ConsPlusNormal"/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471F">
        <w:rPr>
          <w:rFonts w:ascii="Times New Roman" w:hAnsi="Times New Roman" w:cs="Times New Roman"/>
          <w:sz w:val="28"/>
          <w:szCs w:val="28"/>
        </w:rPr>
        <w:t xml:space="preserve">Основные направления налоговой политики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Лесосибирска </w:t>
      </w:r>
      <w:r w:rsidRPr="0026471F">
        <w:rPr>
          <w:rFonts w:ascii="Times New Roman" w:hAnsi="Times New Roman" w:cs="Times New Roman"/>
          <w:sz w:val="28"/>
          <w:szCs w:val="28"/>
        </w:rPr>
        <w:t xml:space="preserve">на 2021–2023 годы разработаны в соответствии со </w:t>
      </w:r>
      <w:hyperlink r:id="rId8" w:history="1">
        <w:r w:rsidRPr="0026471F">
          <w:rPr>
            <w:rFonts w:ascii="Times New Roman" w:hAnsi="Times New Roman" w:cs="Times New Roman"/>
            <w:sz w:val="28"/>
            <w:szCs w:val="28"/>
          </w:rPr>
          <w:t>статьей 172</w:t>
        </w:r>
      </w:hyperlink>
      <w:r w:rsidRPr="0026471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на основе федерального и регионального законодательства в рамках составления проекта бюджета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26471F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двухлетний плановый период. </w:t>
      </w:r>
    </w:p>
    <w:p w:rsidR="00ED6F6F" w:rsidRPr="0026471F" w:rsidRDefault="00ED6F6F" w:rsidP="00ED6F6F">
      <w:pPr>
        <w:widowControl w:val="0"/>
        <w:autoSpaceDE w:val="0"/>
        <w:autoSpaceDN w:val="0"/>
        <w:adjustRightInd w:val="0"/>
        <w:spacing w:before="120" w:after="120"/>
        <w:ind w:firstLine="709"/>
        <w:rPr>
          <w:rFonts w:ascii="Times New Roman" w:hAnsi="Times New Roman" w:cs="Times New Roman"/>
          <w:szCs w:val="28"/>
        </w:rPr>
      </w:pPr>
      <w:proofErr w:type="gramStart"/>
      <w:r w:rsidRPr="0026471F">
        <w:rPr>
          <w:rFonts w:ascii="Times New Roman" w:hAnsi="Times New Roman" w:cs="Times New Roman"/>
          <w:szCs w:val="28"/>
        </w:rPr>
        <w:t>При разработке основных направлений налоговой политики</w:t>
      </w:r>
      <w:r w:rsidR="00E4383F">
        <w:rPr>
          <w:rFonts w:ascii="Times New Roman" w:hAnsi="Times New Roman" w:cs="Times New Roman"/>
          <w:szCs w:val="28"/>
        </w:rPr>
        <w:t xml:space="preserve"> г. Лесосибирска</w:t>
      </w:r>
      <w:r w:rsidRPr="0026471F">
        <w:rPr>
          <w:rFonts w:ascii="Times New Roman" w:hAnsi="Times New Roman" w:cs="Times New Roman"/>
          <w:szCs w:val="28"/>
        </w:rPr>
        <w:t xml:space="preserve"> на 2021 год и плановый период 2022 и 2023 годов учитывались базовые цели и задачи налоговой политики на 2019–2020 годы, положения Основных направлений бюджетной, налоговой политики Российской Федерации</w:t>
      </w:r>
      <w:r w:rsidR="00E4383F">
        <w:rPr>
          <w:rFonts w:ascii="Times New Roman" w:hAnsi="Times New Roman" w:cs="Times New Roman"/>
          <w:szCs w:val="28"/>
        </w:rPr>
        <w:t>, Красноярского края</w:t>
      </w:r>
      <w:r w:rsidRPr="0026471F">
        <w:rPr>
          <w:rFonts w:ascii="Times New Roman" w:hAnsi="Times New Roman" w:cs="Times New Roman"/>
          <w:szCs w:val="28"/>
        </w:rPr>
        <w:t xml:space="preserve"> на 2021 год и на плановый период 2022 и 2023 годов, приоритетные направления стратегического развития до 2030 года, план мероприятий по росту</w:t>
      </w:r>
      <w:proofErr w:type="gramEnd"/>
      <w:r w:rsidRPr="0026471F">
        <w:rPr>
          <w:rFonts w:ascii="Times New Roman" w:hAnsi="Times New Roman" w:cs="Times New Roman"/>
          <w:szCs w:val="28"/>
        </w:rPr>
        <w:t xml:space="preserve"> доходов, оптимизации расходов и совершенствованию долговой политики </w:t>
      </w:r>
      <w:proofErr w:type="gramStart"/>
      <w:r w:rsidR="00E4383F">
        <w:rPr>
          <w:rFonts w:ascii="Times New Roman" w:hAnsi="Times New Roman" w:cs="Times New Roman"/>
          <w:szCs w:val="28"/>
        </w:rPr>
        <w:t>г</w:t>
      </w:r>
      <w:proofErr w:type="gramEnd"/>
      <w:r w:rsidR="00E4383F">
        <w:rPr>
          <w:rFonts w:ascii="Times New Roman" w:hAnsi="Times New Roman" w:cs="Times New Roman"/>
          <w:szCs w:val="28"/>
        </w:rPr>
        <w:t>. Лесосибирска</w:t>
      </w:r>
      <w:r w:rsidRPr="0026471F">
        <w:rPr>
          <w:rFonts w:ascii="Times New Roman" w:hAnsi="Times New Roman" w:cs="Times New Roman"/>
          <w:szCs w:val="28"/>
        </w:rPr>
        <w:t>.</w:t>
      </w:r>
    </w:p>
    <w:p w:rsidR="00ED6F6F" w:rsidRPr="00F65AF3" w:rsidRDefault="00ED6F6F" w:rsidP="00ED6F6F">
      <w:pPr>
        <w:widowControl w:val="0"/>
        <w:autoSpaceDE w:val="0"/>
        <w:autoSpaceDN w:val="0"/>
        <w:adjustRightInd w:val="0"/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26471F">
        <w:rPr>
          <w:rFonts w:ascii="Times New Roman" w:hAnsi="Times New Roman" w:cs="Times New Roman"/>
          <w:szCs w:val="28"/>
        </w:rPr>
        <w:t xml:space="preserve">Основные направления налоговой политики </w:t>
      </w:r>
      <w:proofErr w:type="gramStart"/>
      <w:r w:rsidR="00E4383F">
        <w:rPr>
          <w:rFonts w:ascii="Times New Roman" w:hAnsi="Times New Roman" w:cs="Times New Roman"/>
          <w:szCs w:val="28"/>
        </w:rPr>
        <w:t>г</w:t>
      </w:r>
      <w:proofErr w:type="gramEnd"/>
      <w:r w:rsidR="00E4383F">
        <w:rPr>
          <w:rFonts w:ascii="Times New Roman" w:hAnsi="Times New Roman" w:cs="Times New Roman"/>
          <w:szCs w:val="28"/>
        </w:rPr>
        <w:t>. Лесосибирска</w:t>
      </w:r>
      <w:r>
        <w:rPr>
          <w:rFonts w:ascii="Times New Roman" w:hAnsi="Times New Roman" w:cs="Times New Roman"/>
          <w:szCs w:val="28"/>
        </w:rPr>
        <w:br/>
      </w:r>
      <w:r w:rsidRPr="0026471F">
        <w:rPr>
          <w:rFonts w:ascii="Times New Roman" w:hAnsi="Times New Roman" w:cs="Times New Roman"/>
          <w:szCs w:val="28"/>
        </w:rPr>
        <w:t xml:space="preserve">на 2021–2023 годы также учитывают положения Указа Президента Российской Федерации от 07.05.2018 № 204 «О национальных целях </w:t>
      </w:r>
      <w:r>
        <w:rPr>
          <w:rFonts w:ascii="Times New Roman" w:hAnsi="Times New Roman" w:cs="Times New Roman"/>
          <w:szCs w:val="28"/>
        </w:rPr>
        <w:br/>
      </w:r>
      <w:r w:rsidRPr="0026471F">
        <w:rPr>
          <w:rFonts w:ascii="Times New Roman" w:hAnsi="Times New Roman" w:cs="Times New Roman"/>
          <w:szCs w:val="28"/>
        </w:rPr>
        <w:t xml:space="preserve">и стратегических </w:t>
      </w:r>
      <w:r w:rsidRPr="00BF720D">
        <w:rPr>
          <w:rFonts w:ascii="Times New Roman" w:hAnsi="Times New Roman" w:cs="Times New Roman"/>
          <w:szCs w:val="28"/>
        </w:rPr>
        <w:t>задачах развития Российской Федерации на период до 2024 года».</w:t>
      </w:r>
      <w:r w:rsidRPr="00F65AF3">
        <w:rPr>
          <w:rFonts w:ascii="Times New Roman" w:hAnsi="Times New Roman" w:cs="Times New Roman"/>
          <w:szCs w:val="28"/>
        </w:rPr>
        <w:t xml:space="preserve"> </w:t>
      </w:r>
    </w:p>
    <w:p w:rsidR="00ED6F6F" w:rsidRPr="00970DF4" w:rsidRDefault="00ED6F6F" w:rsidP="00ED6F6F">
      <w:pPr>
        <w:pStyle w:val="111"/>
        <w:numPr>
          <w:ilvl w:val="0"/>
          <w:numId w:val="0"/>
        </w:numPr>
        <w:jc w:val="both"/>
      </w:pPr>
      <w:bookmarkStart w:id="4" w:name="_Toc53513571"/>
      <w:r w:rsidRPr="00970DF4">
        <w:t xml:space="preserve">Итоги реализации налоговой политики Красноярского края </w:t>
      </w:r>
      <w:r w:rsidRPr="00970DF4">
        <w:br/>
        <w:t>в 2019–2020 годах</w:t>
      </w:r>
      <w:bookmarkEnd w:id="4"/>
    </w:p>
    <w:p w:rsidR="00ED6F6F" w:rsidRPr="00F65AF3" w:rsidRDefault="00ED6F6F" w:rsidP="00ED6F6F">
      <w:pPr>
        <w:tabs>
          <w:tab w:val="left" w:pos="720"/>
        </w:tabs>
        <w:spacing w:before="120" w:after="120"/>
        <w:ind w:firstLine="709"/>
        <w:rPr>
          <w:rFonts w:ascii="Times New Roman" w:hAnsi="Times New Roman" w:cs="Times New Roman"/>
          <w:szCs w:val="28"/>
        </w:rPr>
      </w:pPr>
      <w:proofErr w:type="gramStart"/>
      <w:r w:rsidRPr="00F65AF3">
        <w:rPr>
          <w:rFonts w:ascii="Times New Roman" w:hAnsi="Times New Roman" w:cs="Times New Roman"/>
          <w:szCs w:val="28"/>
        </w:rPr>
        <w:t>Налоговая политика 2019</w:t>
      </w:r>
      <w:r w:rsidRPr="0026471F">
        <w:rPr>
          <w:rFonts w:ascii="Times New Roman" w:hAnsi="Times New Roman" w:cs="Times New Roman"/>
          <w:szCs w:val="28"/>
        </w:rPr>
        <w:t>–</w:t>
      </w:r>
      <w:r w:rsidRPr="00F65AF3">
        <w:rPr>
          <w:rFonts w:ascii="Times New Roman" w:hAnsi="Times New Roman" w:cs="Times New Roman"/>
          <w:szCs w:val="28"/>
        </w:rPr>
        <w:t>2020 годов предусматривала преемственность федеральных целей, ориентированных на обеспечение ускоренных темпов экономического роста, повышения уровня жизни граждан, создания комфортных условий для проживания и самореализации граждан за счет привлечения в экономику региона частных инвестиций, создания комфортных условий ведения бизнеса, повышения производительности труда, создания предсказуемой и устойчивой среды, расширения спектра отраслей с положительной динамикой экономической активности.</w:t>
      </w:r>
      <w:proofErr w:type="gramEnd"/>
    </w:p>
    <w:p w:rsidR="00ED6F6F" w:rsidRPr="00F65AF3" w:rsidRDefault="00ED6F6F" w:rsidP="00ED6F6F">
      <w:pPr>
        <w:tabs>
          <w:tab w:val="left" w:pos="720"/>
        </w:tabs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Вместе с тем распространение новой </w:t>
      </w:r>
      <w:proofErr w:type="spellStart"/>
      <w:r w:rsidRPr="00F65AF3">
        <w:rPr>
          <w:rFonts w:ascii="Times New Roman" w:hAnsi="Times New Roman" w:cs="Times New Roman"/>
          <w:szCs w:val="28"/>
        </w:rPr>
        <w:t>корон</w:t>
      </w:r>
      <w:r>
        <w:rPr>
          <w:rFonts w:ascii="Times New Roman" w:hAnsi="Times New Roman" w:cs="Times New Roman"/>
          <w:szCs w:val="28"/>
        </w:rPr>
        <w:t>а</w:t>
      </w:r>
      <w:r w:rsidRPr="00F65AF3">
        <w:rPr>
          <w:rFonts w:ascii="Times New Roman" w:hAnsi="Times New Roman" w:cs="Times New Roman"/>
          <w:szCs w:val="28"/>
        </w:rPr>
        <w:t>вирусной</w:t>
      </w:r>
      <w:proofErr w:type="spellEnd"/>
      <w:r w:rsidRPr="00F65AF3">
        <w:rPr>
          <w:rFonts w:ascii="Times New Roman" w:hAnsi="Times New Roman" w:cs="Times New Roman"/>
          <w:szCs w:val="28"/>
        </w:rPr>
        <w:t xml:space="preserve"> инфекции создало новые вызовы экономике страны и потребовало принятия неотложных мер по поддержке бизнеса и занятости, в том числе в налоговой сфере.</w:t>
      </w:r>
    </w:p>
    <w:p w:rsidR="00ED6F6F" w:rsidRPr="00F65AF3" w:rsidRDefault="00ED6F6F" w:rsidP="00ED6F6F">
      <w:pPr>
        <w:tabs>
          <w:tab w:val="left" w:pos="720"/>
        </w:tabs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>По ключевым направлениям налоговой политики реализованы следующие мероприятия.</w:t>
      </w:r>
    </w:p>
    <w:p w:rsidR="00ED6F6F" w:rsidRPr="00697FDF" w:rsidRDefault="00ED6F6F" w:rsidP="00ED6F6F">
      <w:pPr>
        <w:pStyle w:val="111"/>
        <w:numPr>
          <w:ilvl w:val="0"/>
          <w:numId w:val="0"/>
        </w:numPr>
        <w:jc w:val="both"/>
      </w:pPr>
      <w:bookmarkStart w:id="5" w:name="_Toc53512703"/>
      <w:bookmarkStart w:id="6" w:name="_Toc53513574"/>
      <w:r w:rsidRPr="00697FDF">
        <w:lastRenderedPageBreak/>
        <w:t xml:space="preserve">Обеспечение благоприятных условий для развития малого </w:t>
      </w:r>
      <w:r>
        <w:br/>
      </w:r>
      <w:r w:rsidRPr="00697FDF">
        <w:t>и среднего бизнеса</w:t>
      </w:r>
      <w:bookmarkEnd w:id="5"/>
      <w:bookmarkEnd w:id="6"/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К особенностям формирования налоговой политики текущего периода следует отнести необходимость принятия оперативных решений с целью </w:t>
      </w:r>
      <w:proofErr w:type="gramStart"/>
      <w:r w:rsidRPr="00F65AF3">
        <w:rPr>
          <w:rFonts w:ascii="Times New Roman" w:hAnsi="Times New Roman" w:cs="Times New Roman"/>
          <w:szCs w:val="28"/>
        </w:rPr>
        <w:t>сохранения стабильного экономического состояния субъектов предпринимательства отдельных отраслей</w:t>
      </w:r>
      <w:proofErr w:type="gramEnd"/>
      <w:r w:rsidRPr="00F65AF3">
        <w:rPr>
          <w:rFonts w:ascii="Times New Roman" w:hAnsi="Times New Roman" w:cs="Times New Roman"/>
          <w:szCs w:val="28"/>
        </w:rPr>
        <w:t xml:space="preserve"> в условиях распространения новой </w:t>
      </w:r>
      <w:proofErr w:type="spellStart"/>
      <w:r w:rsidRPr="00F65AF3">
        <w:rPr>
          <w:rFonts w:ascii="Times New Roman" w:hAnsi="Times New Roman" w:cs="Times New Roman"/>
          <w:szCs w:val="28"/>
        </w:rPr>
        <w:t>коронавирусной</w:t>
      </w:r>
      <w:proofErr w:type="spellEnd"/>
      <w:r w:rsidRPr="00F65AF3">
        <w:rPr>
          <w:rFonts w:ascii="Times New Roman" w:hAnsi="Times New Roman" w:cs="Times New Roman"/>
          <w:szCs w:val="28"/>
        </w:rPr>
        <w:t xml:space="preserve"> инфекции. 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Своевременные решения, принятые с учетом текущей экономической ситуации, являются важным механизмом сохранения финансовой устойчивости субъектов предпринимательской деятельности, обеспечения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их деятельности в долгосрочной перспективе, а также сохранения занятости в наиболее пострадавших сферах.</w:t>
      </w:r>
    </w:p>
    <w:p w:rsidR="00ED6F6F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В текущем году приняты дополнительные меры поддержки, направленные на снижение издержек субъектов малого и среднего предпринимательства (далее – субъекты МСП). </w:t>
      </w:r>
    </w:p>
    <w:p w:rsidR="00ED6F6F" w:rsidRDefault="00ED6F6F" w:rsidP="00ED6F6F">
      <w:pPr>
        <w:spacing w:before="120" w:after="120"/>
        <w:ind w:right="-2" w:firstLine="708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С учетом Перечня отраслей российской экономики, в наибольшей степени пострадавших в условиях ухудшения ситуации в результате распространения новой </w:t>
      </w:r>
      <w:proofErr w:type="spellStart"/>
      <w:r w:rsidRPr="00F65AF3">
        <w:rPr>
          <w:rFonts w:ascii="Times New Roman" w:hAnsi="Times New Roman" w:cs="Times New Roman"/>
          <w:szCs w:val="28"/>
        </w:rPr>
        <w:t>коронавирусной</w:t>
      </w:r>
      <w:proofErr w:type="spellEnd"/>
      <w:r w:rsidRPr="00F65AF3">
        <w:rPr>
          <w:rFonts w:ascii="Times New Roman" w:hAnsi="Times New Roman" w:cs="Times New Roman"/>
          <w:szCs w:val="28"/>
        </w:rPr>
        <w:t xml:space="preserve"> инфекции, утвержденного постановлением Правительства Российской Федерации от 03.04.2020 № 434, определены виды экономической деятельности, в отношении которых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на 2020 год установлены налоговые преференции.</w:t>
      </w:r>
    </w:p>
    <w:p w:rsidR="00ED6F6F" w:rsidRPr="007F3E2D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7F3E2D">
        <w:rPr>
          <w:rFonts w:ascii="Times New Roman" w:hAnsi="Times New Roman" w:cs="Times New Roman"/>
          <w:szCs w:val="28"/>
        </w:rPr>
        <w:t>В части федеральных налоговых мер поддержки субъект</w:t>
      </w:r>
      <w:r>
        <w:rPr>
          <w:rFonts w:ascii="Times New Roman" w:hAnsi="Times New Roman" w:cs="Times New Roman"/>
          <w:szCs w:val="28"/>
        </w:rPr>
        <w:t>ов</w:t>
      </w:r>
      <w:r w:rsidRPr="007F3E2D">
        <w:rPr>
          <w:rFonts w:ascii="Times New Roman" w:hAnsi="Times New Roman" w:cs="Times New Roman"/>
          <w:szCs w:val="28"/>
        </w:rPr>
        <w:t xml:space="preserve"> МСП предусматрива</w:t>
      </w:r>
      <w:r>
        <w:rPr>
          <w:rFonts w:ascii="Times New Roman" w:hAnsi="Times New Roman" w:cs="Times New Roman"/>
          <w:szCs w:val="28"/>
        </w:rPr>
        <w:t>ю</w:t>
      </w:r>
      <w:r w:rsidRPr="007F3E2D">
        <w:rPr>
          <w:rFonts w:ascii="Times New Roman" w:hAnsi="Times New Roman" w:cs="Times New Roman"/>
          <w:szCs w:val="28"/>
        </w:rPr>
        <w:t xml:space="preserve">тся: </w:t>
      </w:r>
    </w:p>
    <w:p w:rsidR="00ED6F6F" w:rsidRPr="007F3E2D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7F3E2D">
        <w:rPr>
          <w:rFonts w:ascii="Times New Roman" w:hAnsi="Times New Roman" w:cs="Times New Roman"/>
          <w:szCs w:val="28"/>
        </w:rPr>
        <w:t xml:space="preserve">снижение ставки страховых взносов для субъектов МСП с 30 до 15% </w:t>
      </w:r>
      <w:r>
        <w:rPr>
          <w:rFonts w:ascii="Times New Roman" w:hAnsi="Times New Roman" w:cs="Times New Roman"/>
          <w:szCs w:val="28"/>
        </w:rPr>
        <w:br/>
      </w:r>
      <w:r w:rsidRPr="007F3E2D">
        <w:rPr>
          <w:rFonts w:ascii="Times New Roman" w:hAnsi="Times New Roman" w:cs="Times New Roman"/>
          <w:szCs w:val="28"/>
        </w:rPr>
        <w:t xml:space="preserve">в отношении заработной платы работников в части превышения величины МРОТ. Это эквивалентно снижению налоговой нагрузки по налогам на труд на 30%, а общей налоговой нагрузки с добавленной стоимости (страховые взносы, НДС, имущественные налоги, налог на прибыль и </w:t>
      </w:r>
      <w:proofErr w:type="spellStart"/>
      <w:r w:rsidRPr="007F3E2D">
        <w:rPr>
          <w:rFonts w:ascii="Times New Roman" w:hAnsi="Times New Roman" w:cs="Times New Roman"/>
          <w:szCs w:val="28"/>
        </w:rPr>
        <w:t>спецрежимы</w:t>
      </w:r>
      <w:proofErr w:type="spellEnd"/>
      <w:r w:rsidRPr="007F3E2D">
        <w:rPr>
          <w:rFonts w:ascii="Times New Roman" w:hAnsi="Times New Roman" w:cs="Times New Roman"/>
          <w:szCs w:val="28"/>
        </w:rPr>
        <w:t>) почти на 11%</w:t>
      </w:r>
      <w:r>
        <w:rPr>
          <w:rFonts w:ascii="Times New Roman" w:hAnsi="Times New Roman" w:cs="Times New Roman"/>
          <w:szCs w:val="28"/>
        </w:rPr>
        <w:t>;</w:t>
      </w:r>
    </w:p>
    <w:p w:rsidR="00ED6F6F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891077">
        <w:rPr>
          <w:rFonts w:ascii="Times New Roman" w:hAnsi="Times New Roman" w:cs="Times New Roman"/>
          <w:szCs w:val="28"/>
        </w:rPr>
        <w:t xml:space="preserve">перенос срока уплаты и упрощенные механизмы отсрочки </w:t>
      </w:r>
      <w:r>
        <w:rPr>
          <w:rFonts w:ascii="Times New Roman" w:hAnsi="Times New Roman" w:cs="Times New Roman"/>
          <w:szCs w:val="28"/>
        </w:rPr>
        <w:br/>
      </w:r>
      <w:r w:rsidRPr="00891077">
        <w:rPr>
          <w:rFonts w:ascii="Times New Roman" w:hAnsi="Times New Roman" w:cs="Times New Roman"/>
          <w:szCs w:val="28"/>
        </w:rPr>
        <w:t>для организаций и индивидуальных предпринимателей, занятых в сферах деятельности, наиболее пострадавших в условиях ухудшения ситуации</w:t>
      </w:r>
      <w:r>
        <w:rPr>
          <w:rFonts w:ascii="Times New Roman" w:hAnsi="Times New Roman" w:cs="Times New Roman"/>
          <w:szCs w:val="28"/>
        </w:rPr>
        <w:t xml:space="preserve"> (п</w:t>
      </w:r>
      <w:r w:rsidRPr="00891077">
        <w:rPr>
          <w:rFonts w:ascii="Times New Roman" w:hAnsi="Times New Roman" w:cs="Times New Roman"/>
          <w:szCs w:val="28"/>
        </w:rPr>
        <w:t>остановление Правительства Российской Федерации от 02.04.2020 №</w:t>
      </w:r>
      <w:r>
        <w:rPr>
          <w:rFonts w:ascii="Times New Roman" w:hAnsi="Times New Roman" w:cs="Times New Roman"/>
          <w:szCs w:val="28"/>
        </w:rPr>
        <w:t> </w:t>
      </w:r>
      <w:r w:rsidRPr="00891077">
        <w:rPr>
          <w:rFonts w:ascii="Times New Roman" w:hAnsi="Times New Roman" w:cs="Times New Roman"/>
          <w:szCs w:val="28"/>
        </w:rPr>
        <w:t>409 «О мерах по обеспечению устойчивого развития экономики»</w:t>
      </w:r>
      <w:r>
        <w:rPr>
          <w:rFonts w:ascii="Times New Roman" w:hAnsi="Times New Roman" w:cs="Times New Roman"/>
          <w:szCs w:val="28"/>
        </w:rPr>
        <w:t>);</w:t>
      </w:r>
      <w:r w:rsidRPr="00891077">
        <w:rPr>
          <w:rFonts w:ascii="Times New Roman" w:hAnsi="Times New Roman" w:cs="Times New Roman"/>
          <w:szCs w:val="28"/>
        </w:rPr>
        <w:t xml:space="preserve"> </w:t>
      </w:r>
    </w:p>
    <w:p w:rsidR="00ED6F6F" w:rsidRDefault="00ED6F6F" w:rsidP="00ED6F6F">
      <w:pPr>
        <w:spacing w:before="120" w:after="120"/>
        <w:ind w:firstLine="708"/>
        <w:rPr>
          <w:rFonts w:ascii="Times New Roman" w:hAnsi="Times New Roman" w:cs="Times New Roman"/>
          <w:szCs w:val="28"/>
        </w:rPr>
      </w:pPr>
      <w:r w:rsidRPr="00891077">
        <w:rPr>
          <w:rFonts w:ascii="Times New Roman" w:hAnsi="Times New Roman" w:cs="Times New Roman"/>
          <w:szCs w:val="28"/>
        </w:rPr>
        <w:t xml:space="preserve">предоставление отсрочки уплаты арендной платы по договорам аренды торговых объектов недвижимого имущества в соответствии </w:t>
      </w:r>
      <w:r>
        <w:rPr>
          <w:rFonts w:ascii="Times New Roman" w:hAnsi="Times New Roman" w:cs="Times New Roman"/>
          <w:szCs w:val="28"/>
        </w:rPr>
        <w:br/>
      </w:r>
      <w:r w:rsidRPr="00891077">
        <w:rPr>
          <w:rFonts w:ascii="Times New Roman" w:hAnsi="Times New Roman" w:cs="Times New Roman"/>
          <w:szCs w:val="28"/>
        </w:rPr>
        <w:t xml:space="preserve">с </w:t>
      </w:r>
      <w:r>
        <w:rPr>
          <w:rFonts w:ascii="Times New Roman" w:hAnsi="Times New Roman" w:cs="Times New Roman"/>
          <w:szCs w:val="28"/>
        </w:rPr>
        <w:t xml:space="preserve">установленными </w:t>
      </w:r>
      <w:r w:rsidRPr="00891077">
        <w:rPr>
          <w:rFonts w:ascii="Times New Roman" w:hAnsi="Times New Roman" w:cs="Times New Roman"/>
          <w:szCs w:val="28"/>
        </w:rPr>
        <w:t xml:space="preserve">требованиями </w:t>
      </w:r>
      <w:r>
        <w:rPr>
          <w:rFonts w:ascii="Times New Roman" w:hAnsi="Times New Roman" w:cs="Times New Roman"/>
          <w:szCs w:val="28"/>
        </w:rPr>
        <w:t>(п</w:t>
      </w:r>
      <w:r w:rsidRPr="00891077">
        <w:rPr>
          <w:rFonts w:ascii="Times New Roman" w:hAnsi="Times New Roman" w:cs="Times New Roman"/>
          <w:szCs w:val="28"/>
        </w:rPr>
        <w:t>остановлени</w:t>
      </w:r>
      <w:r>
        <w:rPr>
          <w:rFonts w:ascii="Times New Roman" w:hAnsi="Times New Roman" w:cs="Times New Roman"/>
          <w:szCs w:val="28"/>
        </w:rPr>
        <w:t>е</w:t>
      </w:r>
      <w:r w:rsidRPr="00891077">
        <w:rPr>
          <w:rFonts w:ascii="Times New Roman" w:hAnsi="Times New Roman" w:cs="Times New Roman"/>
          <w:szCs w:val="28"/>
        </w:rPr>
        <w:t xml:space="preserve"> Правительства Российской Федерации от 03.04.2020 № 439</w:t>
      </w:r>
      <w:r>
        <w:rPr>
          <w:rFonts w:ascii="Times New Roman" w:hAnsi="Times New Roman" w:cs="Times New Roman"/>
          <w:szCs w:val="28"/>
        </w:rPr>
        <w:t>)</w:t>
      </w:r>
      <w:r w:rsidRPr="00891077">
        <w:rPr>
          <w:rFonts w:ascii="Times New Roman" w:hAnsi="Times New Roman" w:cs="Times New Roman"/>
          <w:szCs w:val="28"/>
        </w:rPr>
        <w:t>;</w:t>
      </w:r>
    </w:p>
    <w:p w:rsidR="00ED6F6F" w:rsidRPr="002A430F" w:rsidRDefault="00ED6F6F" w:rsidP="00ED6F6F">
      <w:pPr>
        <w:spacing w:before="120" w:after="120"/>
        <w:ind w:firstLine="708"/>
        <w:rPr>
          <w:rFonts w:ascii="Times New Roman" w:hAnsi="Times New Roman" w:cs="Times New Roman"/>
          <w:szCs w:val="28"/>
        </w:rPr>
      </w:pPr>
      <w:r w:rsidRPr="002A430F">
        <w:rPr>
          <w:rFonts w:ascii="Times New Roman" w:hAnsi="Times New Roman" w:cs="Times New Roman"/>
          <w:szCs w:val="28"/>
        </w:rPr>
        <w:t>освобожден</w:t>
      </w:r>
      <w:r>
        <w:rPr>
          <w:rFonts w:ascii="Times New Roman" w:hAnsi="Times New Roman" w:cs="Times New Roman"/>
          <w:szCs w:val="28"/>
        </w:rPr>
        <w:t>ие</w:t>
      </w:r>
      <w:r w:rsidRPr="002A430F">
        <w:rPr>
          <w:rFonts w:ascii="Times New Roman" w:hAnsi="Times New Roman" w:cs="Times New Roman"/>
          <w:szCs w:val="28"/>
        </w:rPr>
        <w:t xml:space="preserve"> от уплаты налогов, авансовых платежей по ним </w:t>
      </w:r>
      <w:r>
        <w:rPr>
          <w:rFonts w:ascii="Times New Roman" w:hAnsi="Times New Roman" w:cs="Times New Roman"/>
          <w:szCs w:val="28"/>
        </w:rPr>
        <w:br/>
      </w:r>
      <w:r w:rsidRPr="002A430F">
        <w:rPr>
          <w:rFonts w:ascii="Times New Roman" w:hAnsi="Times New Roman" w:cs="Times New Roman"/>
          <w:szCs w:val="28"/>
        </w:rPr>
        <w:t xml:space="preserve">и страховых взносов за II квартал 2020 года </w:t>
      </w:r>
      <w:r>
        <w:rPr>
          <w:rFonts w:ascii="Times New Roman" w:hAnsi="Times New Roman" w:cs="Times New Roman"/>
          <w:szCs w:val="28"/>
        </w:rPr>
        <w:t>(</w:t>
      </w:r>
      <w:r w:rsidRPr="002A430F">
        <w:rPr>
          <w:rFonts w:ascii="Times New Roman" w:hAnsi="Times New Roman" w:cs="Times New Roman"/>
          <w:szCs w:val="28"/>
        </w:rPr>
        <w:t>Федеральн</w:t>
      </w:r>
      <w:r>
        <w:rPr>
          <w:rFonts w:ascii="Times New Roman" w:hAnsi="Times New Roman" w:cs="Times New Roman"/>
          <w:szCs w:val="28"/>
        </w:rPr>
        <w:t>ый</w:t>
      </w:r>
      <w:r w:rsidRPr="002A430F">
        <w:rPr>
          <w:rFonts w:ascii="Times New Roman" w:hAnsi="Times New Roman" w:cs="Times New Roman"/>
          <w:szCs w:val="28"/>
        </w:rPr>
        <w:t xml:space="preserve"> закон </w:t>
      </w:r>
      <w:r>
        <w:rPr>
          <w:rFonts w:ascii="Times New Roman" w:hAnsi="Times New Roman" w:cs="Times New Roman"/>
          <w:szCs w:val="28"/>
        </w:rPr>
        <w:br/>
      </w:r>
      <w:r w:rsidRPr="002A430F">
        <w:rPr>
          <w:rFonts w:ascii="Times New Roman" w:hAnsi="Times New Roman" w:cs="Times New Roman"/>
          <w:szCs w:val="28"/>
        </w:rPr>
        <w:lastRenderedPageBreak/>
        <w:t>от 08.06.2020 № 172-ФЗ «О внесении изменений в часть вторую Налогового кодекса Российской Федерации»</w:t>
      </w:r>
      <w:r>
        <w:rPr>
          <w:rFonts w:ascii="Times New Roman" w:hAnsi="Times New Roman" w:cs="Times New Roman"/>
          <w:szCs w:val="28"/>
        </w:rPr>
        <w:t>);</w:t>
      </w:r>
      <w:r w:rsidRPr="002A430F">
        <w:rPr>
          <w:rFonts w:ascii="Times New Roman" w:hAnsi="Times New Roman" w:cs="Times New Roman"/>
          <w:szCs w:val="28"/>
        </w:rPr>
        <w:t xml:space="preserve"> </w:t>
      </w:r>
    </w:p>
    <w:p w:rsidR="00ED6F6F" w:rsidRPr="000922F7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0922F7">
        <w:rPr>
          <w:rFonts w:ascii="Times New Roman" w:hAnsi="Times New Roman" w:cs="Times New Roman"/>
          <w:szCs w:val="28"/>
        </w:rPr>
        <w:t xml:space="preserve">исключение обязанности представления налоговой декларации </w:t>
      </w:r>
      <w:r>
        <w:rPr>
          <w:rFonts w:ascii="Times New Roman" w:hAnsi="Times New Roman" w:cs="Times New Roman"/>
          <w:szCs w:val="28"/>
        </w:rPr>
        <w:br/>
      </w:r>
      <w:r w:rsidRPr="000922F7">
        <w:rPr>
          <w:rFonts w:ascii="Times New Roman" w:hAnsi="Times New Roman" w:cs="Times New Roman"/>
          <w:szCs w:val="28"/>
        </w:rPr>
        <w:t xml:space="preserve">для налогоплательщиков, применяющих УСН с объектом налогообложения </w:t>
      </w:r>
      <w:r>
        <w:rPr>
          <w:rFonts w:ascii="Times New Roman" w:hAnsi="Times New Roman" w:cs="Times New Roman"/>
          <w:szCs w:val="28"/>
        </w:rPr>
        <w:br/>
      </w:r>
      <w:r w:rsidRPr="000922F7">
        <w:rPr>
          <w:rFonts w:ascii="Times New Roman" w:hAnsi="Times New Roman" w:cs="Times New Roman"/>
          <w:szCs w:val="28"/>
        </w:rPr>
        <w:t>в виде доходов и использующих контрольно-кассовую технику (ККТ)</w:t>
      </w:r>
      <w:r>
        <w:rPr>
          <w:rFonts w:ascii="Times New Roman" w:hAnsi="Times New Roman" w:cs="Times New Roman"/>
          <w:szCs w:val="28"/>
        </w:rPr>
        <w:t>;</w:t>
      </w:r>
    </w:p>
    <w:p w:rsidR="00ED6F6F" w:rsidRPr="000922F7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0922F7">
        <w:rPr>
          <w:rFonts w:ascii="Times New Roman" w:hAnsi="Times New Roman" w:cs="Times New Roman"/>
          <w:szCs w:val="28"/>
        </w:rPr>
        <w:t xml:space="preserve">введение института «единого налогового платежа», предполагающего уплату налогов одним платёжным поручением (без уточнения реквизитов </w:t>
      </w:r>
      <w:r>
        <w:rPr>
          <w:rFonts w:ascii="Times New Roman" w:hAnsi="Times New Roman" w:cs="Times New Roman"/>
          <w:szCs w:val="28"/>
        </w:rPr>
        <w:br/>
      </w:r>
      <w:r w:rsidRPr="000922F7">
        <w:rPr>
          <w:rFonts w:ascii="Times New Roman" w:hAnsi="Times New Roman" w:cs="Times New Roman"/>
          <w:szCs w:val="28"/>
        </w:rPr>
        <w:t xml:space="preserve">и прочих параметров) с последующим зачетом в счёт имеющихся </w:t>
      </w:r>
      <w:r>
        <w:rPr>
          <w:rFonts w:ascii="Times New Roman" w:hAnsi="Times New Roman" w:cs="Times New Roman"/>
          <w:szCs w:val="28"/>
        </w:rPr>
        <w:br/>
      </w:r>
      <w:r w:rsidRPr="000922F7">
        <w:rPr>
          <w:rFonts w:ascii="Times New Roman" w:hAnsi="Times New Roman" w:cs="Times New Roman"/>
          <w:szCs w:val="28"/>
        </w:rPr>
        <w:t>у налогоплательщика обязательств;</w:t>
      </w:r>
    </w:p>
    <w:p w:rsidR="00ED6F6F" w:rsidRPr="000922F7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0922F7">
        <w:rPr>
          <w:rFonts w:ascii="Times New Roman" w:hAnsi="Times New Roman" w:cs="Times New Roman"/>
          <w:szCs w:val="28"/>
        </w:rPr>
        <w:t xml:space="preserve">включение </w:t>
      </w:r>
      <w:proofErr w:type="gramStart"/>
      <w:r w:rsidRPr="000922F7">
        <w:rPr>
          <w:rFonts w:ascii="Times New Roman" w:hAnsi="Times New Roman" w:cs="Times New Roman"/>
          <w:szCs w:val="28"/>
        </w:rPr>
        <w:t>контроля за</w:t>
      </w:r>
      <w:proofErr w:type="gramEnd"/>
      <w:r w:rsidRPr="000922F7">
        <w:rPr>
          <w:rFonts w:ascii="Times New Roman" w:hAnsi="Times New Roman" w:cs="Times New Roman"/>
          <w:szCs w:val="28"/>
        </w:rPr>
        <w:t xml:space="preserve"> применением ККТ в систему налогового контроля (отмена в качестве самостоятельной формы государственного контроля);</w:t>
      </w:r>
    </w:p>
    <w:p w:rsidR="00ED6F6F" w:rsidRPr="000922F7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0922F7">
        <w:rPr>
          <w:rFonts w:ascii="Times New Roman" w:hAnsi="Times New Roman" w:cs="Times New Roman"/>
          <w:szCs w:val="28"/>
        </w:rPr>
        <w:t>расширение возможностей информационного взаимодействия между налоговыми органами, Банком России и кредитными организациями в рамках осуществления налогового и банковского контроля/надзора.</w:t>
      </w:r>
    </w:p>
    <w:p w:rsidR="00ED6F6F" w:rsidRPr="00F65AF3" w:rsidRDefault="00ED6F6F" w:rsidP="00ED6F6F">
      <w:pPr>
        <w:spacing w:before="120" w:after="120"/>
        <w:ind w:right="-2" w:firstLine="708"/>
        <w:rPr>
          <w:rFonts w:ascii="Times New Roman" w:hAnsi="Times New Roman" w:cs="Times New Roman"/>
          <w:szCs w:val="28"/>
        </w:rPr>
      </w:pPr>
      <w:r w:rsidRPr="000922F7">
        <w:rPr>
          <w:rFonts w:ascii="Times New Roman" w:hAnsi="Times New Roman" w:cs="Times New Roman"/>
          <w:szCs w:val="28"/>
        </w:rPr>
        <w:t xml:space="preserve">На краевом уровне также были приняты меры </w:t>
      </w:r>
      <w:r>
        <w:rPr>
          <w:rFonts w:ascii="Times New Roman" w:hAnsi="Times New Roman" w:cs="Times New Roman"/>
          <w:szCs w:val="28"/>
        </w:rPr>
        <w:t xml:space="preserve">налоговой </w:t>
      </w:r>
      <w:r w:rsidRPr="000922F7">
        <w:rPr>
          <w:rFonts w:ascii="Times New Roman" w:hAnsi="Times New Roman" w:cs="Times New Roman"/>
          <w:szCs w:val="28"/>
        </w:rPr>
        <w:t>поддерж</w:t>
      </w:r>
      <w:r>
        <w:rPr>
          <w:rFonts w:ascii="Times New Roman" w:hAnsi="Times New Roman" w:cs="Times New Roman"/>
          <w:szCs w:val="28"/>
        </w:rPr>
        <w:t>ки.</w:t>
      </w:r>
    </w:p>
    <w:p w:rsidR="00ED6F6F" w:rsidRPr="00F65AF3" w:rsidRDefault="00ED6F6F" w:rsidP="00ED6F6F">
      <w:pPr>
        <w:spacing w:before="120" w:after="120"/>
        <w:ind w:right="-2" w:firstLine="708"/>
        <w:rPr>
          <w:rFonts w:ascii="Times New Roman" w:hAnsi="Times New Roman" w:cs="Times New Roman"/>
          <w:szCs w:val="28"/>
        </w:rPr>
      </w:pPr>
      <w:proofErr w:type="gramStart"/>
      <w:r w:rsidRPr="00F65AF3">
        <w:rPr>
          <w:rFonts w:ascii="Times New Roman" w:hAnsi="Times New Roman" w:cs="Times New Roman"/>
          <w:szCs w:val="28"/>
        </w:rPr>
        <w:t>Законом Красноярского края от 24.04.2020 № 9-3861 «О внесении изменений в приложение к Закону края «О патентной системе налогообложения в Красноярском крае» по отдельным видам предпринимательской деятельности на 2020 год в 6 раз снижены размеры потенциально возможного к получению индивидуальным предпринимателем годового дохода (далее − ПВД) для субъектов МСП, применяющих патентную систему налогообложения.</w:t>
      </w:r>
      <w:proofErr w:type="gramEnd"/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proofErr w:type="gramStart"/>
      <w:r w:rsidRPr="00F65AF3">
        <w:rPr>
          <w:rFonts w:ascii="Times New Roman" w:hAnsi="Times New Roman" w:cs="Times New Roman"/>
          <w:szCs w:val="28"/>
        </w:rPr>
        <w:t>Законом Красноярского края от 24.04.2020 № 9-3853 «Об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 в 2020 году» установлены минимальные налоговые ставки по налогу, взимаемому в связи с применением упрощенной системы налогообложения (далее – УСН): 1 % по объекту «доходы» и 5 % по объекту «доходы, уменьшенные на величину расходов» для субъектов предпринимательской деятельности, осуществляющих</w:t>
      </w:r>
      <w:proofErr w:type="gramEnd"/>
      <w:r w:rsidRPr="00F65AF3">
        <w:rPr>
          <w:rFonts w:ascii="Times New Roman" w:hAnsi="Times New Roman" w:cs="Times New Roman"/>
          <w:szCs w:val="28"/>
        </w:rPr>
        <w:t xml:space="preserve"> деятельность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в отраслях, оказавшихся под наибольшим влиянием негативных последствий </w:t>
      </w:r>
      <w:proofErr w:type="spellStart"/>
      <w:r w:rsidRPr="00F65AF3">
        <w:rPr>
          <w:rFonts w:ascii="Times New Roman" w:hAnsi="Times New Roman" w:cs="Times New Roman"/>
          <w:szCs w:val="28"/>
        </w:rPr>
        <w:t>корон</w:t>
      </w:r>
      <w:r>
        <w:rPr>
          <w:rFonts w:ascii="Times New Roman" w:hAnsi="Times New Roman" w:cs="Times New Roman"/>
          <w:szCs w:val="28"/>
        </w:rPr>
        <w:t>а</w:t>
      </w:r>
      <w:r w:rsidRPr="00F65AF3">
        <w:rPr>
          <w:rFonts w:ascii="Times New Roman" w:hAnsi="Times New Roman" w:cs="Times New Roman"/>
          <w:szCs w:val="28"/>
        </w:rPr>
        <w:t>вирусной</w:t>
      </w:r>
      <w:proofErr w:type="spellEnd"/>
      <w:r w:rsidRPr="00F65AF3">
        <w:rPr>
          <w:rFonts w:ascii="Times New Roman" w:hAnsi="Times New Roman" w:cs="Times New Roman"/>
          <w:szCs w:val="28"/>
        </w:rPr>
        <w:t xml:space="preserve"> инфекции. 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proofErr w:type="gramStart"/>
      <w:r w:rsidRPr="00F65AF3">
        <w:rPr>
          <w:rFonts w:ascii="Times New Roman" w:hAnsi="Times New Roman" w:cs="Times New Roman"/>
          <w:szCs w:val="28"/>
        </w:rPr>
        <w:t xml:space="preserve">Законом Красноярского края от 09.07.2020 № 9-3978 «О внесении изменений в Закон края «Об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 в 2020 году» расширен перечень отраслей для применения пониженных налоговых ставок по УСН, а также предусмотрены минимальные ставки УСН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для социально-ориентированных некоммерческих организаций (далее – </w:t>
      </w:r>
      <w:r w:rsidRPr="00F65AF3">
        <w:rPr>
          <w:rFonts w:ascii="Times New Roman" w:hAnsi="Times New Roman" w:cs="Times New Roman"/>
          <w:szCs w:val="28"/>
        </w:rPr>
        <w:lastRenderedPageBreak/>
        <w:t>СОНКО), включенных в реестр СОНКО, которые с</w:t>
      </w:r>
      <w:proofErr w:type="gramEnd"/>
      <w:r w:rsidRPr="00F65AF3">
        <w:rPr>
          <w:rFonts w:ascii="Times New Roman" w:hAnsi="Times New Roman" w:cs="Times New Roman"/>
          <w:szCs w:val="28"/>
        </w:rPr>
        <w:t> </w:t>
      </w:r>
      <w:proofErr w:type="gramStart"/>
      <w:r w:rsidRPr="00F65AF3">
        <w:rPr>
          <w:rFonts w:ascii="Times New Roman" w:hAnsi="Times New Roman" w:cs="Times New Roman"/>
          <w:szCs w:val="28"/>
        </w:rPr>
        <w:t xml:space="preserve">2017 года являются получателями грантов Президента Российской Федерации (по результатам конкурсов, проведенных Фондом-оператором президентских грантов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по развитию гражданского общества), получателями субсидий и грантов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в рамках программ, реализуемых федеральными органами исполнительной власти, получателями субсидий и грантов в рамках программ, реализуемых органами исполнительной власти субъектов Российской Федерации, органами местного самоуправления, исполнителями общественно полезных услуг, поставщиками социальных услуг, а также для некоммерческих организаций</w:t>
      </w:r>
      <w:proofErr w:type="gramEnd"/>
      <w:r w:rsidRPr="00F65AF3">
        <w:rPr>
          <w:rFonts w:ascii="Times New Roman" w:hAnsi="Times New Roman" w:cs="Times New Roman"/>
          <w:szCs w:val="28"/>
        </w:rPr>
        <w:t xml:space="preserve">, включенных в реестр некоммерческих организаций,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в наибольшей степени пострадавших в условиях ухудшения ситуации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в результате распространения новой </w:t>
      </w:r>
      <w:proofErr w:type="spellStart"/>
      <w:r w:rsidRPr="00F65AF3">
        <w:rPr>
          <w:rFonts w:ascii="Times New Roman" w:hAnsi="Times New Roman" w:cs="Times New Roman"/>
          <w:szCs w:val="28"/>
        </w:rPr>
        <w:t>коронавирусной</w:t>
      </w:r>
      <w:proofErr w:type="spellEnd"/>
      <w:r w:rsidRPr="00F65AF3">
        <w:rPr>
          <w:rFonts w:ascii="Times New Roman" w:hAnsi="Times New Roman" w:cs="Times New Roman"/>
          <w:szCs w:val="28"/>
        </w:rPr>
        <w:t xml:space="preserve"> инфекции.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proofErr w:type="gramStart"/>
      <w:r w:rsidRPr="00F65AF3">
        <w:rPr>
          <w:rFonts w:ascii="Times New Roman" w:hAnsi="Times New Roman" w:cs="Times New Roman"/>
          <w:szCs w:val="28"/>
        </w:rPr>
        <w:t xml:space="preserve">Законом Красноярского края от 24.04.2020 № 9-3857 «О внесении изменений в статьи 2 и 5 Закона края «О налоге на имущество организаций» на 2020 год установлена нулевая ставка налога на имущество организаций для субъектов МСП, осуществляющих деятельность в отраслях, оказавшихся под наибольшим влиянием негативных последствий </w:t>
      </w:r>
      <w:proofErr w:type="spellStart"/>
      <w:r w:rsidRPr="00F65AF3">
        <w:rPr>
          <w:rFonts w:ascii="Times New Roman" w:hAnsi="Times New Roman" w:cs="Times New Roman"/>
          <w:szCs w:val="28"/>
        </w:rPr>
        <w:t>корон</w:t>
      </w:r>
      <w:r>
        <w:rPr>
          <w:rFonts w:ascii="Times New Roman" w:hAnsi="Times New Roman" w:cs="Times New Roman"/>
          <w:szCs w:val="28"/>
        </w:rPr>
        <w:t>а</w:t>
      </w:r>
      <w:r w:rsidRPr="00F65AF3">
        <w:rPr>
          <w:rFonts w:ascii="Times New Roman" w:hAnsi="Times New Roman" w:cs="Times New Roman"/>
          <w:szCs w:val="28"/>
        </w:rPr>
        <w:t>вирусной</w:t>
      </w:r>
      <w:proofErr w:type="spellEnd"/>
      <w:r w:rsidRPr="00F65AF3">
        <w:rPr>
          <w:rFonts w:ascii="Times New Roman" w:hAnsi="Times New Roman" w:cs="Times New Roman"/>
          <w:szCs w:val="28"/>
        </w:rPr>
        <w:t xml:space="preserve"> инфекции, а также налоговая преференция в виде уменьшения суммы налога на имущество организаций на сумму</w:t>
      </w:r>
      <w:proofErr w:type="gramEnd"/>
      <w:r w:rsidRPr="00F65AF3">
        <w:rPr>
          <w:rFonts w:ascii="Times New Roman" w:hAnsi="Times New Roman" w:cs="Times New Roman"/>
          <w:szCs w:val="28"/>
        </w:rPr>
        <w:t xml:space="preserve"> величины снижения арендной платы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по договорам аренды зданий и нежилых помещений для субъектов МСП, осуществляющих деятельность в сфере аренды и управления нежилым недвижимым имуществом. 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>Законом Красноярского края от 05.06.2020 № 9-3901 «О внесении изменения в пункт 1 статьи 4 Закона края «О транспортном налоге» освобождены от уплаты транспортного налога организации (за налоговый период 2020 года) и индивидуальные предприниматели (за налоговый период 2019 года), осуществляющие деятельность в сфере автоперевозок.</w:t>
      </w:r>
    </w:p>
    <w:p w:rsidR="00ED6F6F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Ожидается, что предоставление вышеуказанных налоговых преференций наряду с федеральными мерами поддержки позволит субъектам МСП снизить негативные последствия ограничительных мер, введенных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из-за распространения </w:t>
      </w:r>
      <w:proofErr w:type="spellStart"/>
      <w:r w:rsidRPr="00F65AF3">
        <w:rPr>
          <w:rFonts w:ascii="Times New Roman" w:hAnsi="Times New Roman" w:cs="Times New Roman"/>
          <w:szCs w:val="28"/>
        </w:rPr>
        <w:t>корон</w:t>
      </w:r>
      <w:r>
        <w:rPr>
          <w:rFonts w:ascii="Times New Roman" w:hAnsi="Times New Roman" w:cs="Times New Roman"/>
          <w:szCs w:val="28"/>
        </w:rPr>
        <w:t>а</w:t>
      </w:r>
      <w:r w:rsidRPr="00F65AF3">
        <w:rPr>
          <w:rFonts w:ascii="Times New Roman" w:hAnsi="Times New Roman" w:cs="Times New Roman"/>
          <w:szCs w:val="28"/>
        </w:rPr>
        <w:t>вирусной</w:t>
      </w:r>
      <w:proofErr w:type="spellEnd"/>
      <w:r w:rsidRPr="00F65AF3">
        <w:rPr>
          <w:rFonts w:ascii="Times New Roman" w:hAnsi="Times New Roman" w:cs="Times New Roman"/>
          <w:szCs w:val="28"/>
        </w:rPr>
        <w:t xml:space="preserve"> инфекции, и сохранить бизнес.</w:t>
      </w:r>
    </w:p>
    <w:p w:rsidR="00F246DD" w:rsidRPr="00CA771C" w:rsidRDefault="00F576F1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Постановлением администрации от 07.07.2020 №764 представлена</w:t>
      </w:r>
      <w:r w:rsidR="005025F6">
        <w:rPr>
          <w:rFonts w:ascii="Times New Roman" w:hAnsi="Times New Roman" w:cs="Times New Roman"/>
          <w:szCs w:val="28"/>
        </w:rPr>
        <w:t xml:space="preserve"> </w:t>
      </w:r>
      <w:r w:rsidR="00014C52">
        <w:rPr>
          <w:rFonts w:ascii="Times New Roman" w:hAnsi="Times New Roman" w:cs="Times New Roman"/>
          <w:szCs w:val="28"/>
        </w:rPr>
        <w:t xml:space="preserve">отсрочка, </w:t>
      </w:r>
      <w:r w:rsidR="005025F6">
        <w:rPr>
          <w:rFonts w:ascii="Times New Roman" w:hAnsi="Times New Roman" w:cs="Times New Roman"/>
          <w:szCs w:val="28"/>
        </w:rPr>
        <w:t>освобождение</w:t>
      </w:r>
      <w:r w:rsidR="00014C52">
        <w:rPr>
          <w:rFonts w:ascii="Times New Roman" w:hAnsi="Times New Roman" w:cs="Times New Roman"/>
          <w:szCs w:val="28"/>
        </w:rPr>
        <w:t xml:space="preserve"> (апрель-май 2020 г.)</w:t>
      </w:r>
      <w:r w:rsidR="005025F6">
        <w:rPr>
          <w:rFonts w:ascii="Times New Roman" w:hAnsi="Times New Roman" w:cs="Times New Roman"/>
          <w:szCs w:val="28"/>
        </w:rPr>
        <w:t xml:space="preserve"> от уплаты арендных платежей по договорам</w:t>
      </w:r>
      <w:r>
        <w:rPr>
          <w:rFonts w:ascii="Times New Roman" w:hAnsi="Times New Roman" w:cs="Times New Roman"/>
          <w:szCs w:val="28"/>
        </w:rPr>
        <w:t xml:space="preserve"> </w:t>
      </w:r>
      <w:r w:rsidR="00014C52">
        <w:rPr>
          <w:rFonts w:ascii="Times New Roman" w:hAnsi="Times New Roman" w:cs="Times New Roman"/>
          <w:szCs w:val="28"/>
        </w:rPr>
        <w:t xml:space="preserve">аренды муниципального недвижимого  имущества (за исключением земельных участков). </w:t>
      </w:r>
    </w:p>
    <w:p w:rsidR="00ED6F6F" w:rsidRDefault="00ED6F6F" w:rsidP="00ED6F6F">
      <w:pPr>
        <w:ind w:right="-2"/>
        <w:jc w:val="center"/>
        <w:rPr>
          <w:rFonts w:ascii="Times New Roman" w:hAnsi="Times New Roman" w:cs="Times New Roman"/>
          <w:szCs w:val="28"/>
        </w:rPr>
      </w:pPr>
    </w:p>
    <w:p w:rsidR="00ED6F6F" w:rsidRPr="00697FDF" w:rsidRDefault="00ED6F6F" w:rsidP="00ED6F6F">
      <w:pPr>
        <w:pStyle w:val="111"/>
        <w:numPr>
          <w:ilvl w:val="0"/>
          <w:numId w:val="0"/>
        </w:numPr>
        <w:rPr>
          <w:bCs/>
        </w:rPr>
      </w:pPr>
      <w:bookmarkStart w:id="7" w:name="_Toc53512704"/>
      <w:bookmarkStart w:id="8" w:name="_Toc53513575"/>
      <w:r w:rsidRPr="00697FDF">
        <w:rPr>
          <w:bCs/>
        </w:rPr>
        <w:t>Повышение качества администрирования доходов</w:t>
      </w:r>
      <w:bookmarkEnd w:id="7"/>
      <w:bookmarkEnd w:id="8"/>
    </w:p>
    <w:p w:rsidR="00ED6F6F" w:rsidRPr="00F65AF3" w:rsidRDefault="00ED6F6F" w:rsidP="00ED6F6F">
      <w:pPr>
        <w:widowControl w:val="0"/>
        <w:autoSpaceDE w:val="0"/>
        <w:autoSpaceDN w:val="0"/>
        <w:adjustRightInd w:val="0"/>
        <w:spacing w:before="120"/>
        <w:ind w:firstLine="708"/>
        <w:rPr>
          <w:rFonts w:ascii="Times New Roman" w:hAnsi="Times New Roman" w:cs="Times New Roman"/>
          <w:bCs/>
          <w:szCs w:val="28"/>
        </w:rPr>
      </w:pPr>
      <w:r w:rsidRPr="00F65AF3">
        <w:rPr>
          <w:rFonts w:ascii="Times New Roman" w:hAnsi="Times New Roman" w:cs="Times New Roman"/>
          <w:bCs/>
          <w:szCs w:val="28"/>
        </w:rPr>
        <w:t xml:space="preserve">Повышение качества администрирования доходов является одним </w:t>
      </w:r>
      <w:r>
        <w:rPr>
          <w:rFonts w:ascii="Times New Roman" w:hAnsi="Times New Roman" w:cs="Times New Roman"/>
          <w:bCs/>
          <w:szCs w:val="28"/>
        </w:rPr>
        <w:br/>
      </w:r>
      <w:r w:rsidRPr="00F65AF3">
        <w:rPr>
          <w:rFonts w:ascii="Times New Roman" w:hAnsi="Times New Roman" w:cs="Times New Roman"/>
          <w:bCs/>
          <w:szCs w:val="28"/>
        </w:rPr>
        <w:t xml:space="preserve">из резервов увеличения доходов. В 2019 году продолжалась работа по снижению дебиторской задолженности перед бюджетом, легализации </w:t>
      </w:r>
      <w:r w:rsidRPr="00F65AF3">
        <w:rPr>
          <w:rFonts w:ascii="Times New Roman" w:hAnsi="Times New Roman" w:cs="Times New Roman"/>
          <w:bCs/>
          <w:szCs w:val="28"/>
        </w:rPr>
        <w:lastRenderedPageBreak/>
        <w:t>налоговой базы и повышения качества прогнозирования доходов.</w:t>
      </w:r>
    </w:p>
    <w:p w:rsidR="00ED6F6F" w:rsidRPr="00970DF4" w:rsidRDefault="00ED6F6F" w:rsidP="00ED6F6F">
      <w:pPr>
        <w:pStyle w:val="111"/>
        <w:numPr>
          <w:ilvl w:val="0"/>
          <w:numId w:val="0"/>
        </w:numPr>
        <w:jc w:val="both"/>
      </w:pPr>
      <w:bookmarkStart w:id="9" w:name="_Toc53513576"/>
      <w:r w:rsidRPr="00970DF4">
        <w:t xml:space="preserve"> Проведение единой политики в области доходов </w:t>
      </w:r>
      <w:r>
        <w:br/>
      </w:r>
      <w:r w:rsidRPr="00970DF4">
        <w:t xml:space="preserve">на территории </w:t>
      </w:r>
      <w:proofErr w:type="gramStart"/>
      <w:r w:rsidR="000566C0">
        <w:t>г</w:t>
      </w:r>
      <w:proofErr w:type="gramEnd"/>
      <w:r w:rsidR="000566C0">
        <w:t xml:space="preserve">. </w:t>
      </w:r>
      <w:proofErr w:type="spellStart"/>
      <w:r w:rsidR="000566C0">
        <w:t>Лесосбирска</w:t>
      </w:r>
      <w:proofErr w:type="spellEnd"/>
      <w:r w:rsidRPr="00970DF4">
        <w:t>.</w:t>
      </w:r>
      <w:bookmarkEnd w:id="9"/>
    </w:p>
    <w:p w:rsidR="00320187" w:rsidRPr="00014C52" w:rsidRDefault="00ED6F6F" w:rsidP="00320187">
      <w:pPr>
        <w:tabs>
          <w:tab w:val="left" w:pos="720"/>
        </w:tabs>
        <w:spacing w:before="120" w:after="120"/>
        <w:ind w:firstLine="709"/>
        <w:rPr>
          <w:rFonts w:ascii="Times New Roman" w:hAnsi="Times New Roman" w:cs="Times New Roman"/>
          <w:color w:val="000000"/>
          <w:szCs w:val="28"/>
        </w:rPr>
      </w:pPr>
      <w:proofErr w:type="gramStart"/>
      <w:r w:rsidRPr="00014C52">
        <w:rPr>
          <w:rFonts w:ascii="Times New Roman" w:hAnsi="Times New Roman" w:cs="Times New Roman"/>
          <w:color w:val="000000"/>
          <w:szCs w:val="28"/>
        </w:rPr>
        <w:t xml:space="preserve">В целях осуществления единой политики в области доходов </w:t>
      </w:r>
      <w:r w:rsidRPr="00014C52">
        <w:rPr>
          <w:rFonts w:ascii="Times New Roman" w:hAnsi="Times New Roman" w:cs="Times New Roman"/>
          <w:color w:val="000000"/>
          <w:szCs w:val="28"/>
        </w:rPr>
        <w:br/>
        <w:t>в текущем году продолжена работа</w:t>
      </w:r>
      <w:r w:rsidR="00320187" w:rsidRPr="00014C52">
        <w:rPr>
          <w:rFonts w:ascii="Times New Roman" w:hAnsi="Times New Roman" w:cs="Times New Roman"/>
          <w:color w:val="000000"/>
          <w:szCs w:val="28"/>
        </w:rPr>
        <w:t xml:space="preserve"> группы</w:t>
      </w:r>
      <w:r w:rsidRPr="00014C52">
        <w:rPr>
          <w:rFonts w:ascii="Times New Roman" w:hAnsi="Times New Roman" w:cs="Times New Roman"/>
          <w:color w:val="000000"/>
          <w:szCs w:val="28"/>
        </w:rPr>
        <w:t xml:space="preserve"> </w:t>
      </w:r>
      <w:r w:rsidR="00320187" w:rsidRPr="00014C52">
        <w:rPr>
          <w:rFonts w:ascii="Times New Roman" w:hAnsi="Times New Roman" w:cs="Times New Roman"/>
          <w:color w:val="000000"/>
          <w:szCs w:val="28"/>
        </w:rPr>
        <w:t xml:space="preserve"> по</w:t>
      </w:r>
      <w:r w:rsidR="00320187" w:rsidRPr="00014C52">
        <w:t xml:space="preserve"> </w:t>
      </w:r>
      <w:r w:rsidR="00320187" w:rsidRPr="00014C52">
        <w:rPr>
          <w:rFonts w:ascii="Times New Roman" w:hAnsi="Times New Roman" w:cs="Times New Roman"/>
          <w:color w:val="000000"/>
          <w:szCs w:val="28"/>
        </w:rPr>
        <w:t>реализации плана мероприятий по росту</w:t>
      </w:r>
      <w:proofErr w:type="gramEnd"/>
      <w:r w:rsidR="00320187" w:rsidRPr="00014C52">
        <w:rPr>
          <w:rFonts w:ascii="Times New Roman" w:hAnsi="Times New Roman" w:cs="Times New Roman"/>
          <w:color w:val="000000"/>
          <w:szCs w:val="28"/>
        </w:rPr>
        <w:t xml:space="preserve"> доходов, оптимизации расходов совершенствованию межбюджетных отношений и долговой политики.</w:t>
      </w:r>
    </w:p>
    <w:p w:rsidR="00ED6F6F" w:rsidRPr="00014C52" w:rsidRDefault="00ED6F6F" w:rsidP="00320187">
      <w:pPr>
        <w:tabs>
          <w:tab w:val="left" w:pos="720"/>
        </w:tabs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014C52">
        <w:rPr>
          <w:rFonts w:ascii="Times New Roman" w:hAnsi="Times New Roman" w:cs="Times New Roman"/>
          <w:color w:val="000000"/>
          <w:szCs w:val="28"/>
        </w:rPr>
        <w:t xml:space="preserve">Работа комиссии осуществляется в рамках утвержденного </w:t>
      </w:r>
      <w:r w:rsidR="00320187" w:rsidRPr="00014C52">
        <w:rPr>
          <w:rFonts w:ascii="Times New Roman" w:hAnsi="Times New Roman" w:cs="Times New Roman"/>
          <w:color w:val="000000"/>
          <w:szCs w:val="28"/>
        </w:rPr>
        <w:t xml:space="preserve">плана мероприятий по росту доходов, оптимизации расходов совершенствованию межбюджетных отношений и долговой </w:t>
      </w:r>
      <w:r w:rsidRPr="00014C52">
        <w:rPr>
          <w:rFonts w:ascii="Times New Roman" w:hAnsi="Times New Roman" w:cs="Times New Roman"/>
          <w:color w:val="000000"/>
          <w:szCs w:val="28"/>
        </w:rPr>
        <w:t xml:space="preserve">на 2020 год. </w:t>
      </w:r>
    </w:p>
    <w:p w:rsidR="00ED6F6F" w:rsidRPr="00970DF4" w:rsidRDefault="00ED6F6F" w:rsidP="00ED6F6F">
      <w:pPr>
        <w:pStyle w:val="111"/>
        <w:numPr>
          <w:ilvl w:val="0"/>
          <w:numId w:val="0"/>
        </w:numPr>
        <w:jc w:val="both"/>
      </w:pPr>
      <w:bookmarkStart w:id="10" w:name="_Toc53513577"/>
      <w:r w:rsidRPr="00970DF4">
        <w:t>Взаимодействие с администраторами доходов бюджета</w:t>
      </w:r>
      <w:bookmarkEnd w:id="10"/>
    </w:p>
    <w:p w:rsidR="00ED6F6F" w:rsidRPr="00014C52" w:rsidRDefault="00ED6F6F" w:rsidP="00ED6F6F">
      <w:pPr>
        <w:autoSpaceDE w:val="0"/>
        <w:autoSpaceDN w:val="0"/>
        <w:adjustRightInd w:val="0"/>
        <w:spacing w:before="120" w:after="120"/>
        <w:ind w:firstLine="709"/>
        <w:rPr>
          <w:rFonts w:ascii="Times New Roman" w:hAnsi="Times New Roman" w:cs="Times New Roman"/>
          <w:b/>
          <w:bCs/>
          <w:i/>
          <w:szCs w:val="28"/>
        </w:rPr>
      </w:pPr>
      <w:r w:rsidRPr="00F65AF3">
        <w:rPr>
          <w:rFonts w:ascii="Times New Roman" w:hAnsi="Times New Roman" w:cs="Times New Roman"/>
          <w:b/>
          <w:bCs/>
          <w:i/>
          <w:szCs w:val="28"/>
        </w:rPr>
        <w:t xml:space="preserve">Повышение эффективности деятельности органов местного </w:t>
      </w:r>
      <w:r w:rsidRPr="00014C52">
        <w:rPr>
          <w:rFonts w:ascii="Times New Roman" w:hAnsi="Times New Roman" w:cs="Times New Roman"/>
          <w:b/>
          <w:bCs/>
          <w:i/>
          <w:szCs w:val="28"/>
        </w:rPr>
        <w:t xml:space="preserve">самоуправления в части доходов местных бюджетов </w:t>
      </w:r>
    </w:p>
    <w:p w:rsidR="00ED6F6F" w:rsidRPr="00014C52" w:rsidRDefault="00ED6F6F" w:rsidP="00ED6F6F">
      <w:pPr>
        <w:autoSpaceDE w:val="0"/>
        <w:autoSpaceDN w:val="0"/>
        <w:adjustRightInd w:val="0"/>
        <w:spacing w:before="120" w:after="120"/>
        <w:ind w:firstLine="709"/>
        <w:rPr>
          <w:rFonts w:ascii="Times New Roman" w:hAnsi="Times New Roman" w:cs="Times New Roman"/>
          <w:bCs/>
          <w:szCs w:val="28"/>
        </w:rPr>
      </w:pPr>
      <w:r w:rsidRPr="00014C52">
        <w:rPr>
          <w:rFonts w:ascii="Times New Roman" w:hAnsi="Times New Roman" w:cs="Times New Roman"/>
          <w:bCs/>
          <w:szCs w:val="28"/>
        </w:rPr>
        <w:t xml:space="preserve">В целях повышения качества управления земельно-имущественным комплексом Красноярского края продолжена координация межведомственного взаимодействия органов местного самоуправления </w:t>
      </w:r>
      <w:r w:rsidRPr="00014C52">
        <w:rPr>
          <w:rFonts w:ascii="Times New Roman" w:hAnsi="Times New Roman" w:cs="Times New Roman"/>
          <w:bCs/>
          <w:szCs w:val="28"/>
        </w:rPr>
        <w:br/>
        <w:t xml:space="preserve">с УФНС по краю и Управлением </w:t>
      </w:r>
      <w:proofErr w:type="spellStart"/>
      <w:r w:rsidRPr="00014C52">
        <w:rPr>
          <w:rFonts w:ascii="Times New Roman" w:hAnsi="Times New Roman" w:cs="Times New Roman"/>
          <w:bCs/>
          <w:szCs w:val="28"/>
        </w:rPr>
        <w:t>Росреестра</w:t>
      </w:r>
      <w:proofErr w:type="spellEnd"/>
      <w:r w:rsidRPr="00014C52">
        <w:rPr>
          <w:rFonts w:ascii="Times New Roman" w:hAnsi="Times New Roman" w:cs="Times New Roman"/>
          <w:bCs/>
          <w:szCs w:val="28"/>
        </w:rPr>
        <w:t xml:space="preserve"> по Красноярскому краю, проведен ряд рабочих и селекторных совещаний с участием представителей федеральных органов власти.</w:t>
      </w:r>
    </w:p>
    <w:p w:rsidR="00ED6F6F" w:rsidRPr="00014C52" w:rsidRDefault="00ED6F6F" w:rsidP="00ED6F6F">
      <w:pPr>
        <w:autoSpaceDE w:val="0"/>
        <w:autoSpaceDN w:val="0"/>
        <w:adjustRightInd w:val="0"/>
        <w:spacing w:before="120" w:after="120"/>
        <w:ind w:firstLine="709"/>
        <w:rPr>
          <w:rFonts w:ascii="Times New Roman" w:hAnsi="Times New Roman" w:cs="Times New Roman"/>
          <w:bCs/>
          <w:szCs w:val="28"/>
        </w:rPr>
      </w:pPr>
      <w:r w:rsidRPr="00014C52">
        <w:rPr>
          <w:rFonts w:ascii="Times New Roman" w:hAnsi="Times New Roman" w:cs="Times New Roman"/>
          <w:bCs/>
          <w:szCs w:val="28"/>
        </w:rPr>
        <w:t xml:space="preserve">В 2020 году в целях наращивания доходного потенциала местных бюджетов продолжено проведение ежеквартальной оценки деятельности органов местного самоуправления в отношении мероприятий </w:t>
      </w:r>
      <w:r w:rsidRPr="00014C52">
        <w:rPr>
          <w:rFonts w:ascii="Times New Roman" w:hAnsi="Times New Roman" w:cs="Times New Roman"/>
          <w:bCs/>
          <w:szCs w:val="28"/>
        </w:rPr>
        <w:br/>
        <w:t xml:space="preserve">с муниципальными объектами земельно-имущественного комплекса </w:t>
      </w:r>
      <w:r w:rsidRPr="00014C52">
        <w:rPr>
          <w:rFonts w:ascii="Times New Roman" w:hAnsi="Times New Roman" w:cs="Times New Roman"/>
          <w:bCs/>
          <w:szCs w:val="28"/>
        </w:rPr>
        <w:br/>
        <w:t>по показателям:</w:t>
      </w:r>
    </w:p>
    <w:p w:rsidR="00ED6F6F" w:rsidRPr="00014C52" w:rsidRDefault="00ED6F6F" w:rsidP="00ED6F6F">
      <w:pPr>
        <w:widowControl w:val="0"/>
        <w:autoSpaceDE w:val="0"/>
        <w:autoSpaceDN w:val="0"/>
        <w:adjustRightInd w:val="0"/>
        <w:spacing w:before="120" w:after="120"/>
        <w:ind w:firstLine="708"/>
        <w:rPr>
          <w:rFonts w:ascii="Times New Roman" w:hAnsi="Times New Roman" w:cs="Times New Roman"/>
          <w:bCs/>
          <w:szCs w:val="28"/>
        </w:rPr>
      </w:pPr>
      <w:r w:rsidRPr="00014C52">
        <w:rPr>
          <w:rFonts w:ascii="Times New Roman" w:hAnsi="Times New Roman" w:cs="Times New Roman"/>
          <w:bCs/>
          <w:szCs w:val="28"/>
        </w:rPr>
        <w:t>• внесение сведений в Федеральную информационную адресную систему (далее – ФИАС);</w:t>
      </w:r>
    </w:p>
    <w:p w:rsidR="00ED6F6F" w:rsidRPr="00014C52" w:rsidRDefault="00ED6F6F" w:rsidP="00ED6F6F">
      <w:pPr>
        <w:widowControl w:val="0"/>
        <w:autoSpaceDE w:val="0"/>
        <w:autoSpaceDN w:val="0"/>
        <w:adjustRightInd w:val="0"/>
        <w:spacing w:before="120" w:after="120"/>
        <w:ind w:firstLine="708"/>
        <w:rPr>
          <w:rFonts w:ascii="Times New Roman" w:hAnsi="Times New Roman" w:cs="Times New Roman"/>
          <w:bCs/>
          <w:szCs w:val="28"/>
        </w:rPr>
      </w:pPr>
      <w:r w:rsidRPr="00014C52">
        <w:rPr>
          <w:rFonts w:ascii="Times New Roman" w:hAnsi="Times New Roman" w:cs="Times New Roman"/>
          <w:bCs/>
          <w:szCs w:val="28"/>
        </w:rPr>
        <w:t>• уточнение данных в Едином государственном реестре недвижимости (далее – ЕГРН) о земельных участках без кадастровой стоимости;</w:t>
      </w:r>
    </w:p>
    <w:p w:rsidR="00ED6F6F" w:rsidRPr="00014C52" w:rsidRDefault="00ED6F6F" w:rsidP="00ED6F6F">
      <w:pPr>
        <w:widowControl w:val="0"/>
        <w:autoSpaceDE w:val="0"/>
        <w:autoSpaceDN w:val="0"/>
        <w:adjustRightInd w:val="0"/>
        <w:spacing w:before="120" w:after="120"/>
        <w:ind w:firstLine="708"/>
        <w:rPr>
          <w:rFonts w:ascii="Times New Roman" w:hAnsi="Times New Roman" w:cs="Times New Roman"/>
          <w:bCs/>
          <w:szCs w:val="28"/>
        </w:rPr>
      </w:pPr>
      <w:r w:rsidRPr="00014C52">
        <w:rPr>
          <w:rFonts w:ascii="Times New Roman" w:hAnsi="Times New Roman" w:cs="Times New Roman"/>
          <w:bCs/>
          <w:szCs w:val="28"/>
        </w:rPr>
        <w:t>• осуществление земельного контроля.</w:t>
      </w:r>
    </w:p>
    <w:p w:rsidR="00ED6F6F" w:rsidRPr="00014C52" w:rsidRDefault="00ED6F6F" w:rsidP="00ED6F6F">
      <w:pPr>
        <w:widowControl w:val="0"/>
        <w:autoSpaceDE w:val="0"/>
        <w:autoSpaceDN w:val="0"/>
        <w:adjustRightInd w:val="0"/>
        <w:spacing w:before="120" w:after="120"/>
        <w:ind w:firstLine="708"/>
        <w:rPr>
          <w:rFonts w:ascii="Times New Roman" w:hAnsi="Times New Roman" w:cs="Times New Roman"/>
          <w:bCs/>
          <w:szCs w:val="28"/>
        </w:rPr>
      </w:pPr>
      <w:r w:rsidRPr="00014C52">
        <w:rPr>
          <w:rFonts w:ascii="Times New Roman" w:hAnsi="Times New Roman" w:cs="Times New Roman"/>
          <w:bCs/>
          <w:szCs w:val="28"/>
        </w:rPr>
        <w:t xml:space="preserve">В рамках осуществления муниципального земельного контроля </w:t>
      </w:r>
      <w:r w:rsidRPr="00014C52">
        <w:rPr>
          <w:rFonts w:ascii="Times New Roman" w:hAnsi="Times New Roman" w:cs="Times New Roman"/>
          <w:bCs/>
          <w:szCs w:val="28"/>
        </w:rPr>
        <w:br/>
        <w:t>пров</w:t>
      </w:r>
      <w:r w:rsidR="00014C52" w:rsidRPr="00014C52">
        <w:rPr>
          <w:rFonts w:ascii="Times New Roman" w:hAnsi="Times New Roman" w:cs="Times New Roman"/>
          <w:bCs/>
          <w:szCs w:val="28"/>
        </w:rPr>
        <w:t xml:space="preserve">одятся </w:t>
      </w:r>
      <w:r w:rsidRPr="00014C52">
        <w:rPr>
          <w:rFonts w:ascii="Times New Roman" w:hAnsi="Times New Roman" w:cs="Times New Roman"/>
          <w:bCs/>
          <w:szCs w:val="28"/>
        </w:rPr>
        <w:t>плановы</w:t>
      </w:r>
      <w:r w:rsidR="00014C52" w:rsidRPr="00014C52">
        <w:rPr>
          <w:rFonts w:ascii="Times New Roman" w:hAnsi="Times New Roman" w:cs="Times New Roman"/>
          <w:bCs/>
          <w:szCs w:val="28"/>
        </w:rPr>
        <w:t>е</w:t>
      </w:r>
      <w:r w:rsidRPr="00014C52">
        <w:rPr>
          <w:rFonts w:ascii="Times New Roman" w:hAnsi="Times New Roman" w:cs="Times New Roman"/>
          <w:bCs/>
          <w:szCs w:val="28"/>
        </w:rPr>
        <w:t xml:space="preserve"> и внеплановы</w:t>
      </w:r>
      <w:r w:rsidR="00014C52" w:rsidRPr="00014C52">
        <w:rPr>
          <w:rFonts w:ascii="Times New Roman" w:hAnsi="Times New Roman" w:cs="Times New Roman"/>
          <w:bCs/>
          <w:szCs w:val="28"/>
        </w:rPr>
        <w:t>е</w:t>
      </w:r>
      <w:r w:rsidRPr="00014C52">
        <w:rPr>
          <w:rFonts w:ascii="Times New Roman" w:hAnsi="Times New Roman" w:cs="Times New Roman"/>
          <w:bCs/>
          <w:szCs w:val="28"/>
        </w:rPr>
        <w:t xml:space="preserve"> провер</w:t>
      </w:r>
      <w:r w:rsidR="00014C52" w:rsidRPr="00014C52">
        <w:rPr>
          <w:rFonts w:ascii="Times New Roman" w:hAnsi="Times New Roman" w:cs="Times New Roman"/>
          <w:bCs/>
          <w:szCs w:val="28"/>
        </w:rPr>
        <w:t>ки</w:t>
      </w:r>
      <w:r w:rsidRPr="00014C52">
        <w:rPr>
          <w:rFonts w:ascii="Times New Roman" w:hAnsi="Times New Roman" w:cs="Times New Roman"/>
          <w:bCs/>
          <w:szCs w:val="28"/>
        </w:rPr>
        <w:t xml:space="preserve"> </w:t>
      </w:r>
      <w:r w:rsidRPr="00014C52">
        <w:rPr>
          <w:rFonts w:ascii="Times New Roman" w:hAnsi="Times New Roman" w:cs="Times New Roman"/>
          <w:bCs/>
          <w:szCs w:val="28"/>
        </w:rPr>
        <w:br/>
        <w:t>и осмотр</w:t>
      </w:r>
      <w:r w:rsidR="00014C52" w:rsidRPr="00014C52">
        <w:rPr>
          <w:rFonts w:ascii="Times New Roman" w:hAnsi="Times New Roman" w:cs="Times New Roman"/>
          <w:bCs/>
          <w:szCs w:val="28"/>
        </w:rPr>
        <w:t>ы</w:t>
      </w:r>
      <w:r w:rsidRPr="00014C52">
        <w:rPr>
          <w:rFonts w:ascii="Times New Roman" w:hAnsi="Times New Roman" w:cs="Times New Roman"/>
          <w:bCs/>
          <w:szCs w:val="28"/>
        </w:rPr>
        <w:t xml:space="preserve"> земельных участков.</w:t>
      </w:r>
    </w:p>
    <w:p w:rsidR="00ED6F6F" w:rsidRDefault="00ED6F6F" w:rsidP="00ED6F6F">
      <w:pPr>
        <w:widowControl w:val="0"/>
        <w:autoSpaceDE w:val="0"/>
        <w:autoSpaceDN w:val="0"/>
        <w:adjustRightInd w:val="0"/>
        <w:spacing w:before="120" w:after="120"/>
        <w:ind w:firstLine="708"/>
        <w:rPr>
          <w:rFonts w:ascii="Times New Roman" w:hAnsi="Times New Roman" w:cs="Times New Roman"/>
          <w:bCs/>
          <w:szCs w:val="28"/>
        </w:rPr>
      </w:pPr>
      <w:r w:rsidRPr="00014C52">
        <w:rPr>
          <w:rFonts w:ascii="Times New Roman" w:hAnsi="Times New Roman" w:cs="Times New Roman"/>
          <w:bCs/>
          <w:szCs w:val="28"/>
        </w:rPr>
        <w:t xml:space="preserve">Совместно с федеральными органами власти осуществляется координация деятельности по проведению органами местного самоуправления инвентаризации объектов адресации и земельных участков на территории Красноярского края и оперативному внесению сведений </w:t>
      </w:r>
      <w:r w:rsidRPr="00014C52">
        <w:rPr>
          <w:rFonts w:ascii="Times New Roman" w:hAnsi="Times New Roman" w:cs="Times New Roman"/>
          <w:bCs/>
          <w:szCs w:val="28"/>
        </w:rPr>
        <w:br/>
        <w:t xml:space="preserve">об адресах в Государственный адресный реестр (далее – ГАР). </w:t>
      </w:r>
      <w:r w:rsidRPr="00014C52">
        <w:rPr>
          <w:rFonts w:ascii="Times New Roman" w:hAnsi="Times New Roman" w:cs="Times New Roman"/>
          <w:bCs/>
          <w:szCs w:val="28"/>
        </w:rPr>
        <w:lastRenderedPageBreak/>
        <w:t xml:space="preserve">Ежеквартально осуществляется мониторинг данных о начислении </w:t>
      </w:r>
      <w:r w:rsidRPr="00014C52">
        <w:rPr>
          <w:rFonts w:ascii="Times New Roman" w:hAnsi="Times New Roman" w:cs="Times New Roman"/>
          <w:bCs/>
          <w:szCs w:val="28"/>
        </w:rPr>
        <w:br/>
        <w:t>и динамике задолженности по договорам аренды земельных участков, заключаемым органами местного самоуправления.</w:t>
      </w:r>
      <w:r>
        <w:rPr>
          <w:rFonts w:ascii="Times New Roman" w:hAnsi="Times New Roman" w:cs="Times New Roman"/>
          <w:bCs/>
          <w:szCs w:val="28"/>
        </w:rPr>
        <w:br w:type="page"/>
      </w:r>
    </w:p>
    <w:p w:rsidR="00ED6F6F" w:rsidRPr="00970DF4" w:rsidRDefault="00ED6F6F" w:rsidP="00ED6F6F">
      <w:pPr>
        <w:pStyle w:val="111"/>
        <w:numPr>
          <w:ilvl w:val="0"/>
          <w:numId w:val="0"/>
        </w:numPr>
        <w:jc w:val="both"/>
      </w:pPr>
      <w:bookmarkStart w:id="11" w:name="_Toc53513578"/>
      <w:r w:rsidRPr="00970DF4">
        <w:lastRenderedPageBreak/>
        <w:t>3.1.4.3. Снижение налоговой задолженности и легализация заработной платы</w:t>
      </w:r>
      <w:bookmarkEnd w:id="11"/>
    </w:p>
    <w:p w:rsidR="00ED6F6F" w:rsidRPr="00F65AF3" w:rsidRDefault="00ED6F6F" w:rsidP="00ED6F6F">
      <w:pPr>
        <w:autoSpaceDE w:val="0"/>
        <w:autoSpaceDN w:val="0"/>
        <w:adjustRightInd w:val="0"/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Работа </w:t>
      </w:r>
      <w:r w:rsidR="000F6522">
        <w:rPr>
          <w:rFonts w:ascii="Times New Roman" w:hAnsi="Times New Roman" w:cs="Times New Roman"/>
          <w:szCs w:val="28"/>
        </w:rPr>
        <w:t xml:space="preserve">межведомственной комиссии по взысканию задолженности </w:t>
      </w:r>
      <w:r w:rsidRPr="00F65AF3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с участием налоговых органов, службы судебных приставов, а также комисси</w:t>
      </w:r>
      <w:r w:rsidR="000F6522">
        <w:rPr>
          <w:rFonts w:ascii="Times New Roman" w:hAnsi="Times New Roman" w:cs="Times New Roman"/>
          <w:szCs w:val="28"/>
        </w:rPr>
        <w:t xml:space="preserve">и </w:t>
      </w:r>
      <w:r w:rsidRPr="00F65AF3">
        <w:rPr>
          <w:rFonts w:ascii="Times New Roman" w:hAnsi="Times New Roman" w:cs="Times New Roman"/>
          <w:szCs w:val="28"/>
        </w:rPr>
        <w:t xml:space="preserve">по </w:t>
      </w:r>
      <w:r w:rsidR="000F6522">
        <w:rPr>
          <w:rFonts w:ascii="Times New Roman" w:hAnsi="Times New Roman" w:cs="Times New Roman"/>
          <w:szCs w:val="28"/>
        </w:rPr>
        <w:t xml:space="preserve">реализации государственной политики в области оплаты труда </w:t>
      </w:r>
      <w:r w:rsidRPr="00F65AF3">
        <w:rPr>
          <w:rFonts w:ascii="Times New Roman" w:hAnsi="Times New Roman" w:cs="Times New Roman"/>
          <w:szCs w:val="28"/>
        </w:rPr>
        <w:t xml:space="preserve">в 2020 году осуществлялась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в ограниченном режиме в условиях распространения </w:t>
      </w:r>
      <w:proofErr w:type="spellStart"/>
      <w:r w:rsidRPr="00F65AF3">
        <w:rPr>
          <w:rFonts w:ascii="Times New Roman" w:hAnsi="Times New Roman" w:cs="Times New Roman"/>
          <w:szCs w:val="28"/>
        </w:rPr>
        <w:t>коронавирусной</w:t>
      </w:r>
      <w:proofErr w:type="spellEnd"/>
      <w:r w:rsidRPr="00F65AF3">
        <w:rPr>
          <w:rFonts w:ascii="Times New Roman" w:hAnsi="Times New Roman" w:cs="Times New Roman"/>
          <w:szCs w:val="28"/>
        </w:rPr>
        <w:t xml:space="preserve"> инфекции.</w:t>
      </w:r>
    </w:p>
    <w:p w:rsidR="00ED6F6F" w:rsidRPr="00F65AF3" w:rsidRDefault="00ED6F6F" w:rsidP="00ED6F6F">
      <w:pPr>
        <w:autoSpaceDE w:val="0"/>
        <w:autoSpaceDN w:val="0"/>
        <w:adjustRightInd w:val="0"/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В 2020 году с целью реализации мер поддержки налогоплательщиков по сохранению деловой и потребительской активности из-за распространения </w:t>
      </w:r>
      <w:proofErr w:type="spellStart"/>
      <w:r w:rsidRPr="00F65AF3">
        <w:rPr>
          <w:rFonts w:ascii="Times New Roman" w:hAnsi="Times New Roman" w:cs="Times New Roman"/>
          <w:szCs w:val="28"/>
        </w:rPr>
        <w:t>коронавирусной</w:t>
      </w:r>
      <w:proofErr w:type="spellEnd"/>
      <w:r w:rsidRPr="00F65AF3">
        <w:rPr>
          <w:rFonts w:ascii="Times New Roman" w:hAnsi="Times New Roman" w:cs="Times New Roman"/>
          <w:szCs w:val="28"/>
        </w:rPr>
        <w:t xml:space="preserve"> инфекции налоговыми органами в соответствии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с федеральным законодательством было приостановлено применение мер взыскания задолженности в отношении всех налогоплательщиков – юридических лиц и индивидуальных предпринимателей.</w:t>
      </w:r>
    </w:p>
    <w:p w:rsidR="00ED6F6F" w:rsidRPr="00F65AF3" w:rsidRDefault="00ED6F6F" w:rsidP="00ED6F6F">
      <w:pPr>
        <w:autoSpaceDE w:val="0"/>
        <w:autoSpaceDN w:val="0"/>
        <w:adjustRightInd w:val="0"/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В соответствии с постановлением Правительства Российской Федерации от 02.04.2020 № 409 «О мерах по обеспечению устойчивого развития экономики» предельные сроки направления требований об уплате налогов, сборов, пеней, штрафов, процентов и принятия решений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о взыскании налогов, сборов, пеней, штрафов, процентов увеличены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на 6 месяцев.</w:t>
      </w:r>
    </w:p>
    <w:p w:rsidR="00ED6F6F" w:rsidRPr="00593C21" w:rsidRDefault="00ED6F6F" w:rsidP="00ED6F6F">
      <w:pPr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proofErr w:type="gramStart"/>
      <w:r w:rsidRPr="000F6522">
        <w:rPr>
          <w:rFonts w:ascii="Times New Roman" w:hAnsi="Times New Roman" w:cs="Times New Roman"/>
          <w:szCs w:val="28"/>
          <w:highlight w:val="cyan"/>
        </w:rPr>
        <w:t xml:space="preserve">В целях поддержки </w:t>
      </w:r>
      <w:proofErr w:type="spellStart"/>
      <w:r w:rsidRPr="000F6522">
        <w:rPr>
          <w:rFonts w:ascii="Times New Roman" w:hAnsi="Times New Roman" w:cs="Times New Roman"/>
          <w:szCs w:val="28"/>
          <w:highlight w:val="cyan"/>
        </w:rPr>
        <w:t>ресурсоснабжающих</w:t>
      </w:r>
      <w:proofErr w:type="spellEnd"/>
      <w:r w:rsidRPr="000F6522">
        <w:rPr>
          <w:rFonts w:ascii="Times New Roman" w:hAnsi="Times New Roman" w:cs="Times New Roman"/>
          <w:szCs w:val="28"/>
          <w:highlight w:val="cyan"/>
        </w:rPr>
        <w:t xml:space="preserve"> организаций в условиях снижения уровня собираемости платежей с населения за жилищно-коммунальные услуги постановлением Правительства Красноярского края </w:t>
      </w:r>
      <w:r w:rsidRPr="000F6522">
        <w:rPr>
          <w:rFonts w:ascii="Times New Roman" w:hAnsi="Times New Roman" w:cs="Times New Roman"/>
          <w:szCs w:val="28"/>
          <w:highlight w:val="cyan"/>
        </w:rPr>
        <w:br/>
        <w:t xml:space="preserve">от 18.06.2020 № 445-п «О продлении сроков уплаты авансовых платежей </w:t>
      </w:r>
      <w:r w:rsidRPr="000F6522">
        <w:rPr>
          <w:rFonts w:ascii="Times New Roman" w:hAnsi="Times New Roman" w:cs="Times New Roman"/>
          <w:szCs w:val="28"/>
          <w:highlight w:val="cyan"/>
        </w:rPr>
        <w:br/>
        <w:t>по налогу на имущество организаций в 2020 году» продлен срок уплаты авансовых платежей по налогу на имущество организаций за 1 полугодие 2020 года до 1 октября 2020 года, что позволило налогоплательщикам</w:t>
      </w:r>
      <w:proofErr w:type="gramEnd"/>
      <w:r w:rsidRPr="000F6522">
        <w:rPr>
          <w:rFonts w:ascii="Times New Roman" w:hAnsi="Times New Roman" w:cs="Times New Roman"/>
          <w:szCs w:val="28"/>
          <w:highlight w:val="cyan"/>
        </w:rPr>
        <w:t xml:space="preserve"> избежать штрафных санкций за несвоевременную уплату налога </w:t>
      </w:r>
      <w:r w:rsidRPr="000F6522">
        <w:rPr>
          <w:rFonts w:ascii="Times New Roman" w:hAnsi="Times New Roman" w:cs="Times New Roman"/>
          <w:szCs w:val="28"/>
          <w:highlight w:val="cyan"/>
        </w:rPr>
        <w:br/>
        <w:t>и способствовало стабилизации финансового состояния организаций отрасли</w:t>
      </w:r>
      <w:r w:rsidRPr="00F65AF3">
        <w:rPr>
          <w:rFonts w:ascii="Times New Roman" w:hAnsi="Times New Roman" w:cs="Times New Roman"/>
          <w:szCs w:val="28"/>
        </w:rPr>
        <w:t>.</w:t>
      </w:r>
    </w:p>
    <w:p w:rsidR="00ED6F6F" w:rsidRPr="00F65AF3" w:rsidRDefault="00ED6F6F" w:rsidP="00ED6F6F">
      <w:pPr>
        <w:pStyle w:val="111"/>
        <w:numPr>
          <w:ilvl w:val="0"/>
          <w:numId w:val="0"/>
        </w:numPr>
        <w:jc w:val="both"/>
      </w:pPr>
      <w:bookmarkStart w:id="12" w:name="_Toc53513579"/>
      <w:r>
        <w:t>3.2. </w:t>
      </w:r>
      <w:r w:rsidRPr="00593C21">
        <w:t>Цели и задачи налоговой политики, планируемые</w:t>
      </w:r>
      <w:r w:rsidRPr="00F65AF3">
        <w:t xml:space="preserve"> </w:t>
      </w:r>
      <w:r>
        <w:br/>
      </w:r>
      <w:r w:rsidRPr="00F65AF3">
        <w:t>к реализации в 2021 году и плановом периоде 2022</w:t>
      </w:r>
      <w:r w:rsidRPr="0026471F">
        <w:rPr>
          <w:szCs w:val="28"/>
        </w:rPr>
        <w:t>–</w:t>
      </w:r>
      <w:r w:rsidRPr="00F65AF3">
        <w:t>2023 годов</w:t>
      </w:r>
      <w:bookmarkEnd w:id="12"/>
    </w:p>
    <w:p w:rsidR="00ED6F6F" w:rsidRPr="00F65AF3" w:rsidRDefault="00ED6F6F" w:rsidP="00ED6F6F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Налоговая политика </w:t>
      </w:r>
      <w:proofErr w:type="gramStart"/>
      <w:r w:rsidR="000F6522">
        <w:rPr>
          <w:rFonts w:ascii="Times New Roman" w:hAnsi="Times New Roman" w:cs="Times New Roman"/>
          <w:szCs w:val="28"/>
        </w:rPr>
        <w:t>г</w:t>
      </w:r>
      <w:proofErr w:type="gramEnd"/>
      <w:r w:rsidR="000F6522">
        <w:rPr>
          <w:rFonts w:ascii="Times New Roman" w:hAnsi="Times New Roman" w:cs="Times New Roman"/>
          <w:szCs w:val="28"/>
        </w:rPr>
        <w:t xml:space="preserve">. Лесосибирска </w:t>
      </w:r>
      <w:r w:rsidRPr="00F65AF3">
        <w:rPr>
          <w:rFonts w:ascii="Times New Roman" w:hAnsi="Times New Roman" w:cs="Times New Roman"/>
          <w:szCs w:val="28"/>
        </w:rPr>
        <w:t>реализуется на принципах стабильности и преемственности.</w:t>
      </w:r>
    </w:p>
    <w:p w:rsidR="00ED6F6F" w:rsidRPr="00F65AF3" w:rsidRDefault="00ED6F6F" w:rsidP="00ED6F6F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Целью налоговой политики на 2021 год и плановый период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2022–2023 годов является стаб</w:t>
      </w:r>
      <w:r w:rsidR="000F6522">
        <w:rPr>
          <w:rFonts w:ascii="Times New Roman" w:hAnsi="Times New Roman" w:cs="Times New Roman"/>
          <w:szCs w:val="28"/>
        </w:rPr>
        <w:t>илизация экономической ситуации</w:t>
      </w:r>
      <w:r w:rsidRPr="00F65AF3">
        <w:rPr>
          <w:rFonts w:ascii="Times New Roman" w:hAnsi="Times New Roman" w:cs="Times New Roman"/>
          <w:szCs w:val="28"/>
        </w:rPr>
        <w:t>, мобилизация доходов бюджет</w:t>
      </w:r>
      <w:r w:rsidR="002D0BF7">
        <w:rPr>
          <w:rFonts w:ascii="Times New Roman" w:hAnsi="Times New Roman" w:cs="Times New Roman"/>
          <w:szCs w:val="28"/>
        </w:rPr>
        <w:t>а</w:t>
      </w:r>
      <w:r w:rsidRPr="00F65AF3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br/>
      </w:r>
      <w:r w:rsidR="002D0BF7">
        <w:rPr>
          <w:rFonts w:ascii="Times New Roman" w:hAnsi="Times New Roman" w:cs="Times New Roman"/>
          <w:szCs w:val="28"/>
        </w:rPr>
        <w:t>в условиях изменений</w:t>
      </w:r>
      <w:r w:rsidRPr="00F65AF3">
        <w:rPr>
          <w:rFonts w:ascii="Times New Roman" w:hAnsi="Times New Roman" w:cs="Times New Roman"/>
          <w:szCs w:val="28"/>
        </w:rPr>
        <w:t xml:space="preserve"> федерального </w:t>
      </w:r>
      <w:r w:rsidR="002D0BF7">
        <w:rPr>
          <w:rFonts w:ascii="Times New Roman" w:hAnsi="Times New Roman" w:cs="Times New Roman"/>
          <w:szCs w:val="28"/>
        </w:rPr>
        <w:t xml:space="preserve"> и регионального </w:t>
      </w:r>
      <w:r w:rsidRPr="00F65AF3">
        <w:rPr>
          <w:rFonts w:ascii="Times New Roman" w:hAnsi="Times New Roman" w:cs="Times New Roman"/>
          <w:szCs w:val="28"/>
        </w:rPr>
        <w:t>законодательства и неблагоприятной ситуации на мировых рынках.</w:t>
      </w:r>
    </w:p>
    <w:p w:rsidR="00ED6F6F" w:rsidRPr="00F65AF3" w:rsidRDefault="00ED6F6F" w:rsidP="00ED6F6F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Указанная цель соответствует достижению национальных целей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lastRenderedPageBreak/>
        <w:t>по ускорению темпов экономического роста, увеличению численности населения страны, повышению уровня жизни граждан, созданию комфортных условий для проживания и самореализации граждан.</w:t>
      </w:r>
    </w:p>
    <w:p w:rsidR="00ED6F6F" w:rsidRPr="00F65AF3" w:rsidRDefault="00ED6F6F" w:rsidP="00ED6F6F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Основными задачами налоговой политики остаются привлечение в экономику </w:t>
      </w:r>
      <w:r w:rsidR="002D0BF7">
        <w:rPr>
          <w:rFonts w:ascii="Times New Roman" w:hAnsi="Times New Roman" w:cs="Times New Roman"/>
          <w:szCs w:val="28"/>
        </w:rPr>
        <w:t>города</w:t>
      </w:r>
      <w:r w:rsidRPr="00F65AF3">
        <w:rPr>
          <w:rFonts w:ascii="Times New Roman" w:hAnsi="Times New Roman" w:cs="Times New Roman"/>
          <w:szCs w:val="28"/>
        </w:rPr>
        <w:t xml:space="preserve"> частных инвестиций, расширени</w:t>
      </w:r>
      <w:r>
        <w:rPr>
          <w:rFonts w:ascii="Times New Roman" w:hAnsi="Times New Roman" w:cs="Times New Roman"/>
          <w:szCs w:val="28"/>
        </w:rPr>
        <w:t>е</w:t>
      </w:r>
      <w:r w:rsidRPr="00F65AF3">
        <w:rPr>
          <w:rFonts w:ascii="Times New Roman" w:hAnsi="Times New Roman" w:cs="Times New Roman"/>
          <w:szCs w:val="28"/>
        </w:rPr>
        <w:t xml:space="preserve"> спектра отраслей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с положительной динамикой экономической активности, </w:t>
      </w:r>
      <w:r w:rsidRPr="00307971">
        <w:rPr>
          <w:rFonts w:ascii="Times New Roman" w:hAnsi="Times New Roman" w:cs="Times New Roman"/>
          <w:szCs w:val="28"/>
        </w:rPr>
        <w:t>создание комфортных условий ведения бизнеса.</w:t>
      </w:r>
      <w:r w:rsidRPr="00F65AF3">
        <w:rPr>
          <w:rFonts w:ascii="Times New Roman" w:hAnsi="Times New Roman" w:cs="Times New Roman"/>
          <w:szCs w:val="28"/>
        </w:rPr>
        <w:t xml:space="preserve"> </w:t>
      </w:r>
    </w:p>
    <w:p w:rsidR="00ED6F6F" w:rsidRPr="00F65AF3" w:rsidRDefault="00ED6F6F" w:rsidP="00ED6F6F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Задача повышения инвестиционной активности будет </w:t>
      </w:r>
      <w:proofErr w:type="gramStart"/>
      <w:r w:rsidRPr="00F65AF3">
        <w:rPr>
          <w:rFonts w:ascii="Times New Roman" w:hAnsi="Times New Roman" w:cs="Times New Roman"/>
          <w:szCs w:val="28"/>
        </w:rPr>
        <w:t>решаться</w:t>
      </w:r>
      <w:proofErr w:type="gramEnd"/>
      <w:r w:rsidRPr="00F65AF3">
        <w:rPr>
          <w:rFonts w:ascii="Times New Roman" w:hAnsi="Times New Roman" w:cs="Times New Roman"/>
          <w:szCs w:val="28"/>
        </w:rPr>
        <w:t xml:space="preserve"> в том числе за счет сохранения и расширения мер поддержки реального сектора экономики.</w:t>
      </w:r>
    </w:p>
    <w:p w:rsidR="00ED6F6F" w:rsidRPr="00593C21" w:rsidRDefault="00ED6F6F" w:rsidP="00ED6F6F">
      <w:pPr>
        <w:pStyle w:val="111"/>
        <w:numPr>
          <w:ilvl w:val="0"/>
          <w:numId w:val="0"/>
        </w:numPr>
        <w:jc w:val="both"/>
      </w:pPr>
      <w:bookmarkStart w:id="13" w:name="_Toc53512705"/>
      <w:bookmarkStart w:id="14" w:name="_Toc53513580"/>
      <w:r>
        <w:t>3.2.1. </w:t>
      </w:r>
      <w:r w:rsidRPr="00593C21">
        <w:t xml:space="preserve">Условия реализации налоговой политики </w:t>
      </w:r>
      <w:proofErr w:type="gramStart"/>
      <w:r w:rsidR="002D0BF7">
        <w:t>г</w:t>
      </w:r>
      <w:proofErr w:type="gramEnd"/>
      <w:r w:rsidR="002D0BF7">
        <w:t xml:space="preserve">. Лесосибирска </w:t>
      </w:r>
      <w:r w:rsidRPr="00593C21">
        <w:t xml:space="preserve"> в 2021</w:t>
      </w:r>
      <w:r>
        <w:t>–</w:t>
      </w:r>
      <w:r w:rsidRPr="00593C21">
        <w:t xml:space="preserve">2023 </w:t>
      </w:r>
      <w:r>
        <w:t>годах</w:t>
      </w:r>
      <w:bookmarkEnd w:id="13"/>
      <w:bookmarkEnd w:id="14"/>
    </w:p>
    <w:p w:rsidR="00ED6F6F" w:rsidRPr="00F65AF3" w:rsidRDefault="00ED6F6F" w:rsidP="00ED6F6F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>Проведение</w:t>
      </w:r>
      <w:r w:rsidR="002D0BF7">
        <w:rPr>
          <w:rFonts w:ascii="Times New Roman" w:hAnsi="Times New Roman" w:cs="Times New Roman"/>
          <w:szCs w:val="28"/>
        </w:rPr>
        <w:t xml:space="preserve"> </w:t>
      </w:r>
      <w:r w:rsidRPr="00F65AF3">
        <w:rPr>
          <w:rFonts w:ascii="Times New Roman" w:hAnsi="Times New Roman" w:cs="Times New Roman"/>
          <w:szCs w:val="28"/>
        </w:rPr>
        <w:t>налоговой</w:t>
      </w:r>
      <w:r w:rsidR="002D0BF7">
        <w:rPr>
          <w:rFonts w:ascii="Times New Roman" w:hAnsi="Times New Roman" w:cs="Times New Roman"/>
          <w:szCs w:val="28"/>
        </w:rPr>
        <w:t xml:space="preserve"> </w:t>
      </w:r>
      <w:r w:rsidRPr="00F65AF3">
        <w:rPr>
          <w:rFonts w:ascii="Times New Roman" w:hAnsi="Times New Roman" w:cs="Times New Roman"/>
          <w:szCs w:val="28"/>
        </w:rPr>
        <w:t xml:space="preserve">политики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и реализация полномочий в этой сфере будут происходить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под давлением внешних и внутренних экономических факторов, а также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под влиянием изменений федерального</w:t>
      </w:r>
      <w:r w:rsidR="002D0BF7">
        <w:rPr>
          <w:rFonts w:ascii="Times New Roman" w:hAnsi="Times New Roman" w:cs="Times New Roman"/>
          <w:szCs w:val="28"/>
        </w:rPr>
        <w:t xml:space="preserve"> и регионального</w:t>
      </w:r>
      <w:r w:rsidRPr="00F65AF3">
        <w:rPr>
          <w:rFonts w:ascii="Times New Roman" w:hAnsi="Times New Roman" w:cs="Times New Roman"/>
          <w:szCs w:val="28"/>
        </w:rPr>
        <w:t xml:space="preserve"> законодательства.</w:t>
      </w:r>
    </w:p>
    <w:p w:rsidR="00ED6F6F" w:rsidRPr="00970DF4" w:rsidRDefault="00ED6F6F" w:rsidP="00ED6F6F">
      <w:pPr>
        <w:pStyle w:val="111"/>
        <w:numPr>
          <w:ilvl w:val="0"/>
          <w:numId w:val="0"/>
        </w:numPr>
        <w:jc w:val="both"/>
      </w:pPr>
      <w:bookmarkStart w:id="15" w:name="_Toc53513581"/>
      <w:r w:rsidRPr="00970DF4">
        <w:t>3.2.1.1. Внешние и внутренние экономические условия</w:t>
      </w:r>
      <w:bookmarkEnd w:id="15"/>
    </w:p>
    <w:p w:rsidR="00ED6F6F" w:rsidRPr="00F65AF3" w:rsidRDefault="00ED6F6F" w:rsidP="00ED6F6F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Траектория развития на среднесрочный период будет определяться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не только экономическими, но и эпидемиологическими факторами, характеризующимися высокой степенью неопределенности. </w:t>
      </w:r>
    </w:p>
    <w:p w:rsidR="00ED6F6F" w:rsidRPr="00970DF4" w:rsidRDefault="00ED6F6F" w:rsidP="00ED6F6F">
      <w:pPr>
        <w:pStyle w:val="111"/>
        <w:numPr>
          <w:ilvl w:val="0"/>
          <w:numId w:val="0"/>
        </w:numPr>
        <w:jc w:val="both"/>
      </w:pPr>
      <w:bookmarkStart w:id="16" w:name="_Toc53513582"/>
      <w:r w:rsidRPr="00970DF4">
        <w:t>3.2.1.2. Изменения федерального законодательства</w:t>
      </w:r>
      <w:bookmarkEnd w:id="16"/>
    </w:p>
    <w:p w:rsidR="00ED6F6F" w:rsidRPr="00F65AF3" w:rsidRDefault="00ED6F6F" w:rsidP="00ED6F6F">
      <w:pPr>
        <w:widowControl w:val="0"/>
        <w:autoSpaceDE w:val="0"/>
        <w:autoSpaceDN w:val="0"/>
        <w:adjustRightInd w:val="0"/>
        <w:spacing w:before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Решение поставленных задач налоговой политики будет осуществляться в условиях изменения федерального налогового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и бюджетного законодательства.</w:t>
      </w:r>
    </w:p>
    <w:p w:rsidR="00ED6F6F" w:rsidRPr="00F65AF3" w:rsidRDefault="00ED6F6F" w:rsidP="00C40014">
      <w:pPr>
        <w:pStyle w:val="a4"/>
        <w:spacing w:before="120" w:after="120"/>
        <w:ind w:left="1134"/>
        <w:rPr>
          <w:rFonts w:ascii="Times New Roman" w:hAnsi="Times New Roman" w:cs="Times New Roman"/>
          <w:szCs w:val="28"/>
          <w:u w:val="single"/>
        </w:rPr>
      </w:pPr>
      <w:r w:rsidRPr="00F65AF3">
        <w:rPr>
          <w:rFonts w:ascii="Times New Roman" w:hAnsi="Times New Roman" w:cs="Times New Roman"/>
          <w:szCs w:val="28"/>
          <w:u w:val="single"/>
        </w:rPr>
        <w:t>по налогу на доходы физических лиц (далее – НДФЛ)</w:t>
      </w:r>
      <w:r w:rsidRPr="00F65AF3">
        <w:rPr>
          <w:rFonts w:ascii="Times New Roman" w:hAnsi="Times New Roman" w:cs="Times New Roman"/>
          <w:b/>
          <w:bCs/>
          <w:szCs w:val="28"/>
        </w:rPr>
        <w:t xml:space="preserve"> 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Начиная с доходов за 2021 год выплаты процентных доходов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по вкладам и ценным бумагам граждан, чей общий объем банковских вкладов и инвестиций в долговые ценные бумаги превышает 1 </w:t>
      </w:r>
      <w:proofErr w:type="spellStart"/>
      <w:proofErr w:type="gramStart"/>
      <w:r w:rsidRPr="00F65AF3">
        <w:rPr>
          <w:rFonts w:ascii="Times New Roman" w:hAnsi="Times New Roman" w:cs="Times New Roman"/>
          <w:szCs w:val="28"/>
        </w:rPr>
        <w:t>млн</w:t>
      </w:r>
      <w:proofErr w:type="spellEnd"/>
      <w:proofErr w:type="gramEnd"/>
      <w:r w:rsidRPr="00F65AF3">
        <w:rPr>
          <w:rFonts w:ascii="Times New Roman" w:hAnsi="Times New Roman" w:cs="Times New Roman"/>
          <w:szCs w:val="28"/>
        </w:rPr>
        <w:t xml:space="preserve"> рублей облагаются налогом по ставке 13%. 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С 1 января 2021 года вводится прогрессивная система обложения НДФЛ – в отношении доходов (включая дивиденды и проценты) физических лиц, превышающих 5 </w:t>
      </w:r>
      <w:proofErr w:type="spellStart"/>
      <w:proofErr w:type="gramStart"/>
      <w:r w:rsidRPr="00F65AF3">
        <w:rPr>
          <w:rFonts w:ascii="Times New Roman" w:hAnsi="Times New Roman" w:cs="Times New Roman"/>
          <w:szCs w:val="28"/>
        </w:rPr>
        <w:t>млн</w:t>
      </w:r>
      <w:proofErr w:type="spellEnd"/>
      <w:proofErr w:type="gramEnd"/>
      <w:r w:rsidRPr="00F65AF3">
        <w:rPr>
          <w:rFonts w:ascii="Times New Roman" w:hAnsi="Times New Roman" w:cs="Times New Roman"/>
          <w:szCs w:val="28"/>
        </w:rPr>
        <w:t xml:space="preserve"> рублей за налоговый период налоговая ставка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по НДФЛ устанавливается в размере 15 %, с зачислением дополнительных доходов в федеральный бюджет.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Упрощается порядок получения отдельных налоговых вычетов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по НДФЛ: отказ от представления налогоплательщиком налоговой </w:t>
      </w:r>
      <w:r w:rsidRPr="00F65AF3">
        <w:rPr>
          <w:rFonts w:ascii="Times New Roman" w:hAnsi="Times New Roman" w:cs="Times New Roman"/>
          <w:szCs w:val="28"/>
        </w:rPr>
        <w:lastRenderedPageBreak/>
        <w:t>декларации и пакета подтверждающих документов, автоматизируются процедуры обработки документов налоговым органом.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>Уточняется перечень компенсационных и иных выплат, освобождаемых от обложения НДФЛ: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– положения об освобождении от НДФЛ оплаты проезда в отпуск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и провоза багажа для работников из районов Крайнего Севера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и приравненных к ним местностей приводятся в соответствие с </w:t>
      </w:r>
      <w:hyperlink r:id="rId9" w:history="1">
        <w:r w:rsidRPr="00F65AF3">
          <w:rPr>
            <w:rFonts w:ascii="Times New Roman" w:hAnsi="Times New Roman" w:cs="Times New Roman"/>
            <w:szCs w:val="28"/>
          </w:rPr>
          <w:t xml:space="preserve">нормами </w:t>
        </w:r>
        <w:r>
          <w:rPr>
            <w:rFonts w:ascii="Times New Roman" w:hAnsi="Times New Roman" w:cs="Times New Roman"/>
            <w:szCs w:val="28"/>
          </w:rPr>
          <w:br/>
        </w:r>
        <w:r w:rsidRPr="00F65AF3">
          <w:rPr>
            <w:rFonts w:ascii="Times New Roman" w:hAnsi="Times New Roman" w:cs="Times New Roman"/>
            <w:szCs w:val="28"/>
          </w:rPr>
          <w:t>по взносам</w:t>
        </w:r>
      </w:hyperlink>
      <w:r w:rsidRPr="00F65AF3">
        <w:rPr>
          <w:rFonts w:ascii="Times New Roman" w:hAnsi="Times New Roman" w:cs="Times New Roman"/>
          <w:szCs w:val="28"/>
        </w:rPr>
        <w:t>;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– освобождены от налогообложения </w:t>
      </w:r>
      <w:hyperlink r:id="rId10" w:history="1">
        <w:r w:rsidRPr="00F65AF3">
          <w:rPr>
            <w:rFonts w:ascii="Times New Roman" w:hAnsi="Times New Roman" w:cs="Times New Roman"/>
            <w:szCs w:val="28"/>
          </w:rPr>
          <w:t>компенсации</w:t>
        </w:r>
      </w:hyperlink>
      <w:r w:rsidRPr="00F65AF3">
        <w:rPr>
          <w:rFonts w:ascii="Times New Roman" w:hAnsi="Times New Roman" w:cs="Times New Roman"/>
          <w:szCs w:val="28"/>
        </w:rPr>
        <w:t xml:space="preserve">, выплачиваемые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в соответствии с законодательством или решениями местных властей в целях возмещения расходов на оплату жилья, а также любые денежные выплаты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за работу с тяжелыми, вредными или опасными условиями труда, кроме компенсаций в размере, эквивалентном стоимости молока и других продуктов, материальная помощь</w:t>
      </w:r>
      <w:r>
        <w:rPr>
          <w:rFonts w:ascii="Times New Roman" w:hAnsi="Times New Roman" w:cs="Times New Roman"/>
          <w:szCs w:val="28"/>
        </w:rPr>
        <w:t>.</w:t>
      </w:r>
    </w:p>
    <w:p w:rsidR="00ED6F6F" w:rsidRPr="00F65AF3" w:rsidRDefault="00ED6F6F" w:rsidP="00ED6F6F">
      <w:pPr>
        <w:pStyle w:val="a4"/>
        <w:numPr>
          <w:ilvl w:val="0"/>
          <w:numId w:val="3"/>
        </w:numPr>
        <w:spacing w:before="120" w:after="120"/>
        <w:ind w:left="0" w:firstLine="709"/>
        <w:rPr>
          <w:rFonts w:ascii="Times New Roman" w:hAnsi="Times New Roman" w:cs="Times New Roman"/>
          <w:szCs w:val="28"/>
          <w:u w:val="single"/>
        </w:rPr>
      </w:pPr>
      <w:r w:rsidRPr="00F65AF3">
        <w:rPr>
          <w:rFonts w:ascii="Times New Roman" w:hAnsi="Times New Roman" w:cs="Times New Roman"/>
          <w:szCs w:val="28"/>
          <w:u w:val="single"/>
        </w:rPr>
        <w:t>по имущественным налогам (налогу на имущество организаций, транспортному налогу, земельному налогу)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С 2021 года субъекты Российской Федерации и органы местного самоуправления утрачивают право устанавливать сроки уплаты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по транспортному и земельному налогу для юридических лиц. Сроки уплаты по этим налогам для организаций будут установлены Налоговым кодексом Российской Федерации не позднее 1 марта следующего года, а авансовые платежи – не позднее последнего числа месяца, следующего за отчетным периодом. 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Отмена налоговой декларации по налогу на имущество организаций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в отношении объектов, налоговая база по которым определяется как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их кадастровая стоимость (административные и торговые центры, отдельные нежилые помещения).</w:t>
      </w:r>
    </w:p>
    <w:p w:rsidR="00ED6F6F" w:rsidRPr="00F65AF3" w:rsidRDefault="00ED6F6F" w:rsidP="00ED6F6F">
      <w:pPr>
        <w:pStyle w:val="a4"/>
        <w:numPr>
          <w:ilvl w:val="0"/>
          <w:numId w:val="3"/>
        </w:numPr>
        <w:spacing w:before="120" w:after="120"/>
        <w:ind w:left="1134" w:hanging="425"/>
        <w:rPr>
          <w:rFonts w:ascii="Times New Roman" w:hAnsi="Times New Roman" w:cs="Times New Roman"/>
          <w:szCs w:val="28"/>
          <w:u w:val="single"/>
        </w:rPr>
      </w:pPr>
      <w:r w:rsidRPr="00F65AF3">
        <w:rPr>
          <w:rFonts w:ascii="Times New Roman" w:hAnsi="Times New Roman" w:cs="Times New Roman"/>
          <w:szCs w:val="28"/>
          <w:u w:val="single"/>
        </w:rPr>
        <w:t>по специальным налоговым режимам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С 1 января 2021 года прекращает действовать единый налог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на вмененный доход</w:t>
      </w:r>
      <w:r>
        <w:rPr>
          <w:rFonts w:ascii="Times New Roman" w:hAnsi="Times New Roman" w:cs="Times New Roman"/>
          <w:szCs w:val="28"/>
        </w:rPr>
        <w:t xml:space="preserve"> для отдельных видов деятельности</w:t>
      </w:r>
      <w:r w:rsidRPr="00F65AF3">
        <w:rPr>
          <w:rFonts w:ascii="Times New Roman" w:hAnsi="Times New Roman" w:cs="Times New Roman"/>
          <w:szCs w:val="28"/>
        </w:rPr>
        <w:t>.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proofErr w:type="gramStart"/>
      <w:r w:rsidRPr="00F65AF3">
        <w:rPr>
          <w:rFonts w:ascii="Times New Roman" w:hAnsi="Times New Roman" w:cs="Times New Roman"/>
          <w:szCs w:val="28"/>
        </w:rPr>
        <w:t xml:space="preserve">Продлено до 2024 года право субъекта Российской Федерации устанавливать «налоговые каникулы» в виде нулевой налоговой ставки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для налогоплательщиков – индивидуальных предпринимателей, впервые зарегистрированных после вступления в силу соответствующих законов субъектов Российской Федерации и перешедших на упрощенную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или патентную систему налогообложения в отношении видов предпринимательской деятельности в производственной, социальной и (или) научной сферах, а также в сфере бытовых услуг населению.</w:t>
      </w:r>
      <w:proofErr w:type="gramEnd"/>
    </w:p>
    <w:p w:rsidR="00ED6F6F" w:rsidRPr="00F65AF3" w:rsidRDefault="00ED6F6F" w:rsidP="00ED6F6F">
      <w:pPr>
        <w:pStyle w:val="a4"/>
        <w:numPr>
          <w:ilvl w:val="0"/>
          <w:numId w:val="3"/>
        </w:numPr>
        <w:spacing w:before="120" w:after="120"/>
        <w:ind w:left="1134" w:hanging="425"/>
        <w:rPr>
          <w:rFonts w:ascii="Times New Roman" w:hAnsi="Times New Roman" w:cs="Times New Roman"/>
          <w:szCs w:val="28"/>
          <w:u w:val="single"/>
        </w:rPr>
      </w:pPr>
      <w:r w:rsidRPr="00F65AF3">
        <w:rPr>
          <w:rFonts w:ascii="Times New Roman" w:hAnsi="Times New Roman" w:cs="Times New Roman"/>
          <w:szCs w:val="28"/>
          <w:u w:val="single"/>
        </w:rPr>
        <w:t>по упрощенной системе налогообложения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О</w:t>
      </w:r>
      <w:r w:rsidRPr="00F65AF3">
        <w:rPr>
          <w:rFonts w:ascii="Times New Roman" w:hAnsi="Times New Roman" w:cs="Times New Roman"/>
          <w:szCs w:val="28"/>
        </w:rPr>
        <w:t xml:space="preserve">тменяется обязанность представления налоговой декларации налогоплательщиками, применяющими УСН с объектом налогообложения в виде доходов, использующих контрольно-кассовую технику, обеспечивающей передачу фискальных данных в налоговые органы. 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Увеличены с 1 января 2021 года размеры лимитов, при превышении которых налогоплательщики </w:t>
      </w:r>
      <w:r>
        <w:rPr>
          <w:rFonts w:ascii="Times New Roman" w:hAnsi="Times New Roman" w:cs="Times New Roman"/>
          <w:szCs w:val="28"/>
        </w:rPr>
        <w:t xml:space="preserve">утрачивают </w:t>
      </w:r>
      <w:r w:rsidRPr="00F65AF3">
        <w:rPr>
          <w:rFonts w:ascii="Times New Roman" w:hAnsi="Times New Roman" w:cs="Times New Roman"/>
          <w:szCs w:val="28"/>
        </w:rPr>
        <w:t>право на применение УСН: по</w:t>
      </w:r>
      <w:r>
        <w:rPr>
          <w:rFonts w:ascii="Times New Roman" w:hAnsi="Times New Roman" w:cs="Times New Roman"/>
          <w:szCs w:val="28"/>
        </w:rPr>
        <w:t> </w:t>
      </w:r>
      <w:r w:rsidRPr="00F65AF3">
        <w:rPr>
          <w:rFonts w:ascii="Times New Roman" w:hAnsi="Times New Roman" w:cs="Times New Roman"/>
          <w:szCs w:val="28"/>
        </w:rPr>
        <w:t xml:space="preserve">объему доходов со 150 до 200 </w:t>
      </w:r>
      <w:proofErr w:type="spellStart"/>
      <w:proofErr w:type="gramStart"/>
      <w:r w:rsidRPr="00F65AF3">
        <w:rPr>
          <w:rFonts w:ascii="Times New Roman" w:hAnsi="Times New Roman" w:cs="Times New Roman"/>
          <w:szCs w:val="28"/>
        </w:rPr>
        <w:t>млн</w:t>
      </w:r>
      <w:proofErr w:type="spellEnd"/>
      <w:proofErr w:type="gramEnd"/>
      <w:r w:rsidRPr="00F65AF3">
        <w:rPr>
          <w:rFonts w:ascii="Times New Roman" w:hAnsi="Times New Roman" w:cs="Times New Roman"/>
          <w:szCs w:val="28"/>
        </w:rPr>
        <w:t xml:space="preserve"> рублей, по числу работников со 100 до</w:t>
      </w:r>
      <w:r>
        <w:rPr>
          <w:rFonts w:ascii="Times New Roman" w:hAnsi="Times New Roman" w:cs="Times New Roman"/>
          <w:szCs w:val="28"/>
        </w:rPr>
        <w:t> </w:t>
      </w:r>
      <w:r w:rsidRPr="00F65AF3">
        <w:rPr>
          <w:rFonts w:ascii="Times New Roman" w:hAnsi="Times New Roman" w:cs="Times New Roman"/>
          <w:szCs w:val="28"/>
        </w:rPr>
        <w:t>130 человек</w:t>
      </w:r>
      <w:r>
        <w:rPr>
          <w:rFonts w:ascii="Times New Roman" w:hAnsi="Times New Roman" w:cs="Times New Roman"/>
          <w:szCs w:val="28"/>
        </w:rPr>
        <w:t>.</w:t>
      </w:r>
      <w:r w:rsidRPr="00F65AF3">
        <w:rPr>
          <w:rFonts w:ascii="Times New Roman" w:hAnsi="Times New Roman" w:cs="Times New Roman"/>
          <w:szCs w:val="28"/>
        </w:rPr>
        <w:t xml:space="preserve"> 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>Вводится «переходный период» для налогоплательщиков, превысивших ограничения на применение УСН по доходам и (или) средней численности работников</w:t>
      </w:r>
      <w:r>
        <w:rPr>
          <w:rFonts w:ascii="Times New Roman" w:hAnsi="Times New Roman" w:cs="Times New Roman"/>
          <w:szCs w:val="28"/>
        </w:rPr>
        <w:t>,</w:t>
      </w:r>
      <w:r w:rsidRPr="00F65AF3">
        <w:rPr>
          <w:rFonts w:ascii="Times New Roman" w:hAnsi="Times New Roman" w:cs="Times New Roman"/>
          <w:szCs w:val="28"/>
        </w:rPr>
        <w:t xml:space="preserve"> в </w:t>
      </w:r>
      <w:proofErr w:type="gramStart"/>
      <w:r w:rsidRPr="00F65AF3">
        <w:rPr>
          <w:rFonts w:ascii="Times New Roman" w:hAnsi="Times New Roman" w:cs="Times New Roman"/>
          <w:szCs w:val="28"/>
        </w:rPr>
        <w:t>течение</w:t>
      </w:r>
      <w:proofErr w:type="gramEnd"/>
      <w:r w:rsidRPr="00F65AF3">
        <w:rPr>
          <w:rFonts w:ascii="Times New Roman" w:hAnsi="Times New Roman" w:cs="Times New Roman"/>
          <w:szCs w:val="28"/>
        </w:rPr>
        <w:t xml:space="preserve"> которого применяются повышенные ставки УСН (8</w:t>
      </w:r>
      <w:r>
        <w:rPr>
          <w:rFonts w:ascii="Times New Roman" w:hAnsi="Times New Roman" w:cs="Times New Roman"/>
          <w:szCs w:val="28"/>
        </w:rPr>
        <w:t xml:space="preserve"> </w:t>
      </w:r>
      <w:r w:rsidRPr="00F65AF3">
        <w:rPr>
          <w:rFonts w:ascii="Times New Roman" w:hAnsi="Times New Roman" w:cs="Times New Roman"/>
          <w:szCs w:val="28"/>
        </w:rPr>
        <w:t>% для налогоплательщиков, применяющих УСН с объектом «доходы», 20</w:t>
      </w:r>
      <w:r>
        <w:rPr>
          <w:rFonts w:ascii="Times New Roman" w:hAnsi="Times New Roman" w:cs="Times New Roman"/>
          <w:szCs w:val="28"/>
        </w:rPr>
        <w:t xml:space="preserve"> </w:t>
      </w:r>
      <w:r w:rsidRPr="00F65AF3">
        <w:rPr>
          <w:rFonts w:ascii="Times New Roman" w:hAnsi="Times New Roman" w:cs="Times New Roman"/>
          <w:szCs w:val="28"/>
        </w:rPr>
        <w:t xml:space="preserve">% </w:t>
      </w:r>
      <w:r>
        <w:rPr>
          <w:rFonts w:ascii="Times New Roman" w:hAnsi="Times New Roman" w:cs="Times New Roman"/>
          <w:szCs w:val="28"/>
        </w:rPr>
        <w:t xml:space="preserve">для </w:t>
      </w:r>
      <w:r w:rsidRPr="00F65AF3">
        <w:rPr>
          <w:rFonts w:ascii="Times New Roman" w:hAnsi="Times New Roman" w:cs="Times New Roman"/>
          <w:szCs w:val="28"/>
        </w:rPr>
        <w:t>налогоплательщиков, применяющих УСН с объектом «доходы минус расходы»).</w:t>
      </w:r>
    </w:p>
    <w:p w:rsidR="00ED6F6F" w:rsidRPr="00F65AF3" w:rsidRDefault="00ED6F6F" w:rsidP="00ED6F6F">
      <w:pPr>
        <w:pStyle w:val="a4"/>
        <w:numPr>
          <w:ilvl w:val="0"/>
          <w:numId w:val="3"/>
        </w:numPr>
        <w:spacing w:before="120" w:after="120"/>
        <w:ind w:left="1134" w:hanging="425"/>
        <w:rPr>
          <w:rFonts w:ascii="Times New Roman" w:hAnsi="Times New Roman" w:cs="Times New Roman"/>
          <w:szCs w:val="28"/>
          <w:u w:val="single"/>
        </w:rPr>
      </w:pPr>
      <w:r w:rsidRPr="00F65AF3">
        <w:rPr>
          <w:rFonts w:ascii="Times New Roman" w:hAnsi="Times New Roman" w:cs="Times New Roman"/>
          <w:szCs w:val="28"/>
          <w:u w:val="single"/>
        </w:rPr>
        <w:t xml:space="preserve">по патентной системе налогообложения 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Включение дополнительных позиций в перечень видов деятельности,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в отношении которых применяется патентная система налогообложения,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для которых в настоящее время применяется система налогообложения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в виде единого налога на вмененный доход для отдельных видов деятельности</w:t>
      </w:r>
      <w:r>
        <w:rPr>
          <w:rFonts w:ascii="Times New Roman" w:hAnsi="Times New Roman" w:cs="Times New Roman"/>
          <w:szCs w:val="28"/>
        </w:rPr>
        <w:t>,</w:t>
      </w:r>
      <w:r w:rsidRPr="00F65AF3">
        <w:rPr>
          <w:rFonts w:ascii="Times New Roman" w:hAnsi="Times New Roman" w:cs="Times New Roman"/>
          <w:szCs w:val="28"/>
        </w:rPr>
        <w:t xml:space="preserve"> и приведение </w:t>
      </w:r>
      <w:r>
        <w:rPr>
          <w:rFonts w:ascii="Times New Roman" w:hAnsi="Times New Roman" w:cs="Times New Roman"/>
          <w:szCs w:val="28"/>
        </w:rPr>
        <w:t xml:space="preserve">наименований </w:t>
      </w:r>
      <w:r w:rsidRPr="00F65AF3">
        <w:rPr>
          <w:rFonts w:ascii="Times New Roman" w:hAnsi="Times New Roman" w:cs="Times New Roman"/>
          <w:szCs w:val="28"/>
        </w:rPr>
        <w:t xml:space="preserve">видов предпринимательской деятельности, в отношении которых может применяться данная система,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в соответствие с ОКВЭД</w:t>
      </w:r>
      <w:proofErr w:type="gramStart"/>
      <w:r w:rsidRPr="00F65AF3">
        <w:rPr>
          <w:rFonts w:ascii="Times New Roman" w:hAnsi="Times New Roman" w:cs="Times New Roman"/>
          <w:szCs w:val="28"/>
        </w:rPr>
        <w:t>2</w:t>
      </w:r>
      <w:proofErr w:type="gramEnd"/>
      <w:r w:rsidRPr="00F65AF3">
        <w:rPr>
          <w:rFonts w:ascii="Times New Roman" w:hAnsi="Times New Roman" w:cs="Times New Roman"/>
          <w:szCs w:val="28"/>
        </w:rPr>
        <w:t xml:space="preserve">. 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Увеличение предельных размеров ограничений по площади торгового зала объектов стационарной торговой сети и зала </w:t>
      </w:r>
      <w:proofErr w:type="gramStart"/>
      <w:r w:rsidRPr="00F65AF3">
        <w:rPr>
          <w:rFonts w:ascii="Times New Roman" w:hAnsi="Times New Roman" w:cs="Times New Roman"/>
          <w:szCs w:val="28"/>
        </w:rPr>
        <w:t>обслуживания посетителей объектов организации общественного питания</w:t>
      </w:r>
      <w:proofErr w:type="gramEnd"/>
      <w:r w:rsidRPr="00F65AF3">
        <w:rPr>
          <w:rFonts w:ascii="Times New Roman" w:hAnsi="Times New Roman" w:cs="Times New Roman"/>
          <w:szCs w:val="28"/>
        </w:rPr>
        <w:t xml:space="preserve"> с 50 до 150 квадратных метров.  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>Предоставление права налогоплательщикам патентной системы налогообложения уменьшать сумму исчисленного налога на уплаченные страховые взносы и пособия, начисленные за налоговый период.</w:t>
      </w:r>
    </w:p>
    <w:p w:rsidR="00ED6F6F" w:rsidRPr="00E81B51" w:rsidRDefault="00ED6F6F" w:rsidP="00ED6F6F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E81B51">
        <w:rPr>
          <w:rFonts w:ascii="Times New Roman" w:hAnsi="Times New Roman" w:cs="Times New Roman"/>
          <w:szCs w:val="28"/>
        </w:rPr>
        <w:t xml:space="preserve">Кроме того, в рамках задач, поставленных Президентом Российской Федерации по </w:t>
      </w:r>
      <w:proofErr w:type="spellStart"/>
      <w:r w:rsidRPr="00E81B51">
        <w:rPr>
          <w:rFonts w:ascii="Times New Roman" w:hAnsi="Times New Roman" w:cs="Times New Roman"/>
          <w:szCs w:val="28"/>
        </w:rPr>
        <w:t>деофшоризации</w:t>
      </w:r>
      <w:proofErr w:type="spellEnd"/>
      <w:r w:rsidRPr="00E81B51">
        <w:rPr>
          <w:rFonts w:ascii="Times New Roman" w:hAnsi="Times New Roman" w:cs="Times New Roman"/>
          <w:szCs w:val="28"/>
        </w:rPr>
        <w:t xml:space="preserve"> российской экономики, федеральным законодательством предусмотрены следующие меры:</w:t>
      </w:r>
    </w:p>
    <w:p w:rsidR="00ED6F6F" w:rsidRPr="00E81B51" w:rsidRDefault="00ED6F6F" w:rsidP="00ED6F6F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E81B51">
        <w:rPr>
          <w:rFonts w:ascii="Times New Roman" w:hAnsi="Times New Roman" w:cs="Times New Roman"/>
          <w:szCs w:val="28"/>
        </w:rPr>
        <w:t xml:space="preserve">пересмотр соглашений об </w:t>
      </w:r>
      <w:proofErr w:type="spellStart"/>
      <w:r w:rsidRPr="00E81B51">
        <w:rPr>
          <w:rFonts w:ascii="Times New Roman" w:hAnsi="Times New Roman" w:cs="Times New Roman"/>
          <w:szCs w:val="28"/>
        </w:rPr>
        <w:t>избежании</w:t>
      </w:r>
      <w:proofErr w:type="spellEnd"/>
      <w:r w:rsidRPr="00E81B51">
        <w:rPr>
          <w:rFonts w:ascii="Times New Roman" w:hAnsi="Times New Roman" w:cs="Times New Roman"/>
          <w:szCs w:val="28"/>
        </w:rPr>
        <w:t xml:space="preserve"> двойного налогообложения </w:t>
      </w:r>
      <w:r>
        <w:rPr>
          <w:rFonts w:ascii="Times New Roman" w:hAnsi="Times New Roman" w:cs="Times New Roman"/>
          <w:szCs w:val="28"/>
        </w:rPr>
        <w:br/>
      </w:r>
      <w:r w:rsidRPr="00E81B51">
        <w:rPr>
          <w:rFonts w:ascii="Times New Roman" w:hAnsi="Times New Roman" w:cs="Times New Roman"/>
          <w:szCs w:val="28"/>
        </w:rPr>
        <w:t xml:space="preserve">в целях пресечения практики ухода от уплаты налога на доходы </w:t>
      </w:r>
      <w:r>
        <w:rPr>
          <w:rFonts w:ascii="Times New Roman" w:hAnsi="Times New Roman" w:cs="Times New Roman"/>
          <w:szCs w:val="28"/>
        </w:rPr>
        <w:br/>
      </w:r>
      <w:r w:rsidRPr="00E81B51">
        <w:rPr>
          <w:rFonts w:ascii="Times New Roman" w:hAnsi="Times New Roman" w:cs="Times New Roman"/>
          <w:szCs w:val="28"/>
        </w:rPr>
        <w:t>с использованием «транзитных юрисдикци</w:t>
      </w:r>
      <w:r>
        <w:rPr>
          <w:rFonts w:ascii="Times New Roman" w:hAnsi="Times New Roman" w:cs="Times New Roman"/>
          <w:szCs w:val="28"/>
        </w:rPr>
        <w:t>й</w:t>
      </w:r>
      <w:r w:rsidRPr="00E81B51">
        <w:rPr>
          <w:rFonts w:ascii="Times New Roman" w:hAnsi="Times New Roman" w:cs="Times New Roman"/>
          <w:szCs w:val="28"/>
        </w:rPr>
        <w:t>»;</w:t>
      </w:r>
    </w:p>
    <w:p w:rsidR="00ED6F6F" w:rsidRPr="00E81B51" w:rsidRDefault="00ED6F6F" w:rsidP="00ED6F6F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E81B51">
        <w:rPr>
          <w:rFonts w:ascii="Times New Roman" w:hAnsi="Times New Roman" w:cs="Times New Roman"/>
          <w:szCs w:val="28"/>
        </w:rPr>
        <w:t xml:space="preserve">введение права уплачивать НДФЛ в отношении доходов в виде прибыли </w:t>
      </w:r>
      <w:r>
        <w:rPr>
          <w:rFonts w:ascii="Times New Roman" w:hAnsi="Times New Roman" w:cs="Times New Roman"/>
          <w:szCs w:val="28"/>
        </w:rPr>
        <w:t>контролируемых иностранных компаний</w:t>
      </w:r>
      <w:r w:rsidRPr="00E81B51">
        <w:rPr>
          <w:rFonts w:ascii="Times New Roman" w:hAnsi="Times New Roman" w:cs="Times New Roman"/>
          <w:szCs w:val="28"/>
        </w:rPr>
        <w:t xml:space="preserve"> в фиксированном размере (5 </w:t>
      </w:r>
      <w:proofErr w:type="spellStart"/>
      <w:proofErr w:type="gramStart"/>
      <w:r w:rsidRPr="00E81B51">
        <w:rPr>
          <w:rFonts w:ascii="Times New Roman" w:hAnsi="Times New Roman" w:cs="Times New Roman"/>
          <w:szCs w:val="28"/>
        </w:rPr>
        <w:t>млн</w:t>
      </w:r>
      <w:proofErr w:type="spellEnd"/>
      <w:proofErr w:type="gramEnd"/>
      <w:r w:rsidRPr="00E81B51">
        <w:rPr>
          <w:rFonts w:ascii="Times New Roman" w:hAnsi="Times New Roman" w:cs="Times New Roman"/>
          <w:szCs w:val="28"/>
        </w:rPr>
        <w:t xml:space="preserve"> рублей; без декларирования таких доходов) в целях упрощения администрирования и привлечения в Российск</w:t>
      </w:r>
      <w:r>
        <w:rPr>
          <w:rFonts w:ascii="Times New Roman" w:hAnsi="Times New Roman" w:cs="Times New Roman"/>
          <w:szCs w:val="28"/>
        </w:rPr>
        <w:t>ую</w:t>
      </w:r>
      <w:r w:rsidRPr="00E81B51">
        <w:rPr>
          <w:rFonts w:ascii="Times New Roman" w:hAnsi="Times New Roman" w:cs="Times New Roman"/>
          <w:szCs w:val="28"/>
        </w:rPr>
        <w:t xml:space="preserve"> Федераци</w:t>
      </w:r>
      <w:r>
        <w:rPr>
          <w:rFonts w:ascii="Times New Roman" w:hAnsi="Times New Roman" w:cs="Times New Roman"/>
          <w:szCs w:val="28"/>
        </w:rPr>
        <w:t>ю</w:t>
      </w:r>
      <w:r w:rsidRPr="00E81B51">
        <w:rPr>
          <w:rFonts w:ascii="Times New Roman" w:hAnsi="Times New Roman" w:cs="Times New Roman"/>
          <w:szCs w:val="28"/>
        </w:rPr>
        <w:t xml:space="preserve"> налоговых резидентов из числа лиц с высокими доходами;</w:t>
      </w:r>
    </w:p>
    <w:p w:rsidR="00ED6F6F" w:rsidRPr="00E81B51" w:rsidRDefault="00ED6F6F" w:rsidP="00ED6F6F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E81B51">
        <w:rPr>
          <w:rFonts w:ascii="Times New Roman" w:hAnsi="Times New Roman" w:cs="Times New Roman"/>
          <w:szCs w:val="28"/>
        </w:rPr>
        <w:lastRenderedPageBreak/>
        <w:t xml:space="preserve">сокращение возможности уклонения в сфере международного налогообложения: развитие концепции фактического права на доход, формирование правил определения статуса постоянного представительства иностранных организаций, уточнение перечня доходов от источников </w:t>
      </w:r>
      <w:r>
        <w:rPr>
          <w:rFonts w:ascii="Times New Roman" w:hAnsi="Times New Roman" w:cs="Times New Roman"/>
          <w:szCs w:val="28"/>
        </w:rPr>
        <w:br/>
      </w:r>
      <w:r w:rsidRPr="00E81B51">
        <w:rPr>
          <w:rFonts w:ascii="Times New Roman" w:hAnsi="Times New Roman" w:cs="Times New Roman"/>
          <w:szCs w:val="28"/>
        </w:rPr>
        <w:t>в Российской Федерации и другие меры по совершенствованию законодательства</w:t>
      </w:r>
      <w:r>
        <w:rPr>
          <w:rFonts w:ascii="Times New Roman" w:hAnsi="Times New Roman" w:cs="Times New Roman"/>
          <w:szCs w:val="28"/>
        </w:rPr>
        <w:t>.</w:t>
      </w:r>
      <w:r w:rsidRPr="00E81B51">
        <w:rPr>
          <w:rFonts w:ascii="Times New Roman" w:hAnsi="Times New Roman" w:cs="Times New Roman"/>
          <w:szCs w:val="28"/>
        </w:rPr>
        <w:t xml:space="preserve"> </w:t>
      </w:r>
    </w:p>
    <w:p w:rsidR="00ED6F6F" w:rsidRPr="002B2DD5" w:rsidRDefault="00ED6F6F" w:rsidP="00ED6F6F">
      <w:pPr>
        <w:spacing w:before="12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</w:t>
      </w:r>
      <w:r w:rsidRPr="002B2DD5">
        <w:rPr>
          <w:rFonts w:ascii="Times New Roman" w:hAnsi="Times New Roman" w:cs="Times New Roman"/>
          <w:szCs w:val="28"/>
        </w:rPr>
        <w:t>зменени</w:t>
      </w:r>
      <w:r>
        <w:rPr>
          <w:rFonts w:ascii="Times New Roman" w:hAnsi="Times New Roman" w:cs="Times New Roman"/>
          <w:szCs w:val="28"/>
        </w:rPr>
        <w:t>я</w:t>
      </w:r>
      <w:r w:rsidRPr="002B2DD5">
        <w:rPr>
          <w:rFonts w:ascii="Times New Roman" w:hAnsi="Times New Roman" w:cs="Times New Roman"/>
          <w:szCs w:val="28"/>
        </w:rPr>
        <w:t xml:space="preserve"> федерального законодательства в 2021</w:t>
      </w:r>
      <w:r>
        <w:rPr>
          <w:rFonts w:ascii="Times New Roman" w:hAnsi="Times New Roman" w:cs="Times New Roman"/>
          <w:szCs w:val="28"/>
        </w:rPr>
        <w:t>–</w:t>
      </w:r>
      <w:r w:rsidRPr="002B2DD5">
        <w:rPr>
          <w:rFonts w:ascii="Times New Roman" w:hAnsi="Times New Roman" w:cs="Times New Roman"/>
          <w:szCs w:val="28"/>
        </w:rPr>
        <w:t xml:space="preserve">2023 годах </w:t>
      </w:r>
      <w:r>
        <w:rPr>
          <w:rFonts w:ascii="Times New Roman" w:hAnsi="Times New Roman" w:cs="Times New Roman"/>
          <w:szCs w:val="28"/>
        </w:rPr>
        <w:t xml:space="preserve">направлены на мобилизацию </w:t>
      </w:r>
      <w:r w:rsidRPr="002B2DD5">
        <w:rPr>
          <w:rFonts w:ascii="Times New Roman" w:hAnsi="Times New Roman" w:cs="Times New Roman"/>
          <w:szCs w:val="28"/>
        </w:rPr>
        <w:t>доходов в федеральный бюджет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br/>
        <w:t xml:space="preserve">и совершенствование системы администрирования налогообложения. </w:t>
      </w:r>
      <w:r>
        <w:rPr>
          <w:rFonts w:ascii="Times New Roman" w:hAnsi="Times New Roman" w:cs="Times New Roman"/>
          <w:szCs w:val="28"/>
        </w:rPr>
        <w:br/>
        <w:t>При этом формируется дисбаланс между бюджетами бюджетной системы Российской Федерации, что потребует дополнительных мер по обеспечению сбалансированности региональных бюджетов</w:t>
      </w:r>
      <w:r w:rsidRPr="002B2DD5">
        <w:rPr>
          <w:rFonts w:ascii="Times New Roman" w:hAnsi="Times New Roman" w:cs="Times New Roman"/>
          <w:szCs w:val="28"/>
        </w:rPr>
        <w:t>.</w:t>
      </w:r>
      <w:r>
        <w:rPr>
          <w:rFonts w:ascii="Times New Roman" w:hAnsi="Times New Roman" w:cs="Times New Roman"/>
          <w:szCs w:val="28"/>
        </w:rPr>
        <w:t xml:space="preserve"> </w:t>
      </w:r>
    </w:p>
    <w:p w:rsidR="00ED6F6F" w:rsidRDefault="00ED6F6F" w:rsidP="00ED6F6F">
      <w:pPr>
        <w:spacing w:before="12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</w:t>
      </w:r>
      <w:r w:rsidRPr="00F65AF3">
        <w:rPr>
          <w:rFonts w:ascii="Times New Roman" w:hAnsi="Times New Roman" w:cs="Times New Roman"/>
          <w:szCs w:val="28"/>
        </w:rPr>
        <w:t xml:space="preserve">ышеперечисленные меры налоговой политики </w:t>
      </w:r>
      <w:r>
        <w:rPr>
          <w:rFonts w:ascii="Times New Roman" w:hAnsi="Times New Roman" w:cs="Times New Roman"/>
          <w:szCs w:val="28"/>
        </w:rPr>
        <w:t xml:space="preserve">с одной стороны отвечают вызовам, стоящим перед Российской Федерацией, с другой </w:t>
      </w:r>
      <w:r w:rsidRPr="00F65AF3">
        <w:rPr>
          <w:rFonts w:ascii="Times New Roman" w:hAnsi="Times New Roman" w:cs="Times New Roman"/>
          <w:szCs w:val="28"/>
        </w:rPr>
        <w:t xml:space="preserve">потребуют </w:t>
      </w:r>
      <w:proofErr w:type="spellStart"/>
      <w:r w:rsidRPr="00F65AF3">
        <w:rPr>
          <w:rFonts w:ascii="Times New Roman" w:hAnsi="Times New Roman" w:cs="Times New Roman"/>
          <w:szCs w:val="28"/>
        </w:rPr>
        <w:t>донастройки</w:t>
      </w:r>
      <w:proofErr w:type="spellEnd"/>
      <w:r w:rsidRPr="00F65AF3">
        <w:rPr>
          <w:rFonts w:ascii="Times New Roman" w:hAnsi="Times New Roman" w:cs="Times New Roman"/>
          <w:szCs w:val="28"/>
        </w:rPr>
        <w:t xml:space="preserve"> межведомственного взаимодействия</w:t>
      </w:r>
      <w:r>
        <w:rPr>
          <w:rFonts w:ascii="Times New Roman" w:hAnsi="Times New Roman" w:cs="Times New Roman"/>
          <w:szCs w:val="28"/>
        </w:rPr>
        <w:t>.</w:t>
      </w:r>
      <w:r w:rsidRPr="00F65AF3">
        <w:rPr>
          <w:rFonts w:ascii="Times New Roman" w:hAnsi="Times New Roman" w:cs="Times New Roman"/>
          <w:szCs w:val="28"/>
        </w:rPr>
        <w:t xml:space="preserve"> </w:t>
      </w:r>
    </w:p>
    <w:p w:rsidR="00ED6F6F" w:rsidRPr="00593C21" w:rsidRDefault="00ED6F6F" w:rsidP="00ED6F6F">
      <w:pPr>
        <w:pStyle w:val="111"/>
        <w:numPr>
          <w:ilvl w:val="0"/>
          <w:numId w:val="0"/>
        </w:numPr>
        <w:rPr>
          <w:szCs w:val="28"/>
        </w:rPr>
      </w:pPr>
      <w:bookmarkStart w:id="17" w:name="_Toc53512707"/>
      <w:bookmarkStart w:id="18" w:name="_Toc53513584"/>
      <w:r>
        <w:rPr>
          <w:szCs w:val="28"/>
        </w:rPr>
        <w:t>3.2.3. </w:t>
      </w:r>
      <w:r w:rsidRPr="00593C21">
        <w:rPr>
          <w:szCs w:val="28"/>
        </w:rPr>
        <w:t>Совершенствование краевого налогового законодательства</w:t>
      </w:r>
      <w:bookmarkEnd w:id="17"/>
      <w:bookmarkEnd w:id="18"/>
    </w:p>
    <w:p w:rsidR="00ED6F6F" w:rsidRPr="00C40014" w:rsidRDefault="00ED6F6F" w:rsidP="00ED6F6F">
      <w:pPr>
        <w:pStyle w:val="a4"/>
        <w:spacing w:before="120"/>
        <w:ind w:left="0" w:firstLine="567"/>
        <w:contextualSpacing w:val="0"/>
        <w:rPr>
          <w:rFonts w:ascii="Times New Roman" w:hAnsi="Times New Roman" w:cs="Times New Roman"/>
          <w:szCs w:val="28"/>
          <w:highlight w:val="cyan"/>
        </w:rPr>
      </w:pPr>
      <w:r w:rsidRPr="00C40014">
        <w:rPr>
          <w:rFonts w:ascii="Times New Roman" w:hAnsi="Times New Roman" w:cs="Times New Roman"/>
          <w:szCs w:val="28"/>
          <w:highlight w:val="cyan"/>
        </w:rPr>
        <w:t xml:space="preserve">В рамках реализации основных направлений бюджетной и налоговой политики Красноярского края на 2020 год и плановый период 2021-2022 годов, а также с учетом принятых в текущем году федеральных решений, </w:t>
      </w:r>
      <w:r w:rsidRPr="00C40014">
        <w:rPr>
          <w:rFonts w:ascii="Times New Roman" w:hAnsi="Times New Roman" w:cs="Times New Roman"/>
          <w:szCs w:val="28"/>
          <w:highlight w:val="cyan"/>
        </w:rPr>
        <w:br/>
        <w:t>с 2021 года планируются следующие изменения в краевое налоговое законодательство.</w:t>
      </w:r>
    </w:p>
    <w:p w:rsidR="00ED6F6F" w:rsidRPr="00C40014" w:rsidRDefault="00ED6F6F" w:rsidP="00ED6F6F">
      <w:pPr>
        <w:pStyle w:val="a4"/>
        <w:spacing w:before="120"/>
        <w:ind w:left="0" w:firstLine="709"/>
        <w:contextualSpacing w:val="0"/>
        <w:rPr>
          <w:rFonts w:ascii="Times New Roman" w:hAnsi="Times New Roman" w:cs="Times New Roman"/>
          <w:i/>
          <w:szCs w:val="28"/>
          <w:highlight w:val="cyan"/>
        </w:rPr>
      </w:pPr>
      <w:r w:rsidRPr="00C40014">
        <w:rPr>
          <w:rFonts w:ascii="Times New Roman" w:hAnsi="Times New Roman" w:cs="Times New Roman"/>
          <w:i/>
          <w:szCs w:val="28"/>
          <w:highlight w:val="cyan"/>
        </w:rPr>
        <w:t>По налогу на имущество организаций</w:t>
      </w:r>
    </w:p>
    <w:p w:rsidR="00ED6F6F" w:rsidRPr="00C40014" w:rsidRDefault="00ED6F6F" w:rsidP="00ED6F6F">
      <w:pPr>
        <w:tabs>
          <w:tab w:val="left" w:pos="1568"/>
        </w:tabs>
        <w:spacing w:before="120"/>
        <w:ind w:firstLine="709"/>
        <w:rPr>
          <w:rFonts w:ascii="Times New Roman" w:hAnsi="Times New Roman" w:cs="Times New Roman"/>
          <w:szCs w:val="28"/>
          <w:highlight w:val="cyan"/>
        </w:rPr>
      </w:pPr>
      <w:proofErr w:type="gramStart"/>
      <w:r w:rsidRPr="00C40014">
        <w:rPr>
          <w:rFonts w:ascii="Times New Roman" w:hAnsi="Times New Roman" w:cs="Times New Roman"/>
          <w:szCs w:val="28"/>
          <w:highlight w:val="cyan"/>
        </w:rPr>
        <w:t xml:space="preserve">С 2021 года предлагается реализовать компетенцию субъекта Российской Федерации и установить порядок определения налоговой базы </w:t>
      </w:r>
      <w:r w:rsidRPr="00C40014">
        <w:rPr>
          <w:rFonts w:ascii="Times New Roman" w:hAnsi="Times New Roman" w:cs="Times New Roman"/>
          <w:szCs w:val="28"/>
          <w:highlight w:val="cyan"/>
        </w:rPr>
        <w:br/>
        <w:t xml:space="preserve">по налогу на имущество организаций исходя из кадастровой стоимости </w:t>
      </w:r>
      <w:r w:rsidRPr="00C40014">
        <w:rPr>
          <w:rFonts w:ascii="Times New Roman" w:hAnsi="Times New Roman" w:cs="Times New Roman"/>
          <w:szCs w:val="28"/>
          <w:highlight w:val="cyan"/>
        </w:rPr>
        <w:br/>
        <w:t xml:space="preserve">в отношении объектов недвижимого имущества, поименованных в подпункте 4 пункта 1 статьи 378.2 Кодекса (жилые помещения, гаражи, </w:t>
      </w:r>
      <w:proofErr w:type="spellStart"/>
      <w:r w:rsidRPr="00C40014">
        <w:rPr>
          <w:rFonts w:ascii="Times New Roman" w:hAnsi="Times New Roman" w:cs="Times New Roman"/>
          <w:szCs w:val="28"/>
          <w:highlight w:val="cyan"/>
        </w:rPr>
        <w:t>машино-места</w:t>
      </w:r>
      <w:proofErr w:type="spellEnd"/>
      <w:r w:rsidRPr="00C40014">
        <w:rPr>
          <w:rFonts w:ascii="Times New Roman" w:hAnsi="Times New Roman" w:cs="Times New Roman"/>
          <w:szCs w:val="28"/>
          <w:highlight w:val="cyan"/>
        </w:rPr>
        <w:t xml:space="preserve">, объекты незавершенного строительства, а также жилые строения, садовые дома, хозяйственные строения или сооружения, расположенные </w:t>
      </w:r>
      <w:r w:rsidRPr="00C40014">
        <w:rPr>
          <w:rFonts w:ascii="Times New Roman" w:hAnsi="Times New Roman" w:cs="Times New Roman"/>
          <w:szCs w:val="28"/>
          <w:highlight w:val="cyan"/>
        </w:rPr>
        <w:br/>
        <w:t>на земельных участках, предоставленных</w:t>
      </w:r>
      <w:proofErr w:type="gramEnd"/>
      <w:r w:rsidRPr="00C40014">
        <w:rPr>
          <w:rFonts w:ascii="Times New Roman" w:hAnsi="Times New Roman" w:cs="Times New Roman"/>
          <w:szCs w:val="28"/>
          <w:highlight w:val="cyan"/>
        </w:rPr>
        <w:t xml:space="preserve"> для ведения личного подсобного хозяйства, огородничества, садоводства или индивидуального жилищного строительства), а также в отношении объектов недвижимого имущества иностранных организаций, не осуществляющих деятельности в Российской Федерации через постоянные представительства, а также объектов недвижимого имущества иностранных организаций, не относящихся </w:t>
      </w:r>
      <w:r w:rsidRPr="00C40014">
        <w:rPr>
          <w:rFonts w:ascii="Times New Roman" w:hAnsi="Times New Roman" w:cs="Times New Roman"/>
          <w:szCs w:val="28"/>
          <w:highlight w:val="cyan"/>
        </w:rPr>
        <w:br/>
        <w:t>к деятельности данных организаций в Российской Федерации через постоянные представительства.</w:t>
      </w:r>
    </w:p>
    <w:p w:rsidR="00ED6F6F" w:rsidRPr="00C40014" w:rsidRDefault="00ED6F6F" w:rsidP="00ED6F6F">
      <w:pPr>
        <w:tabs>
          <w:tab w:val="left" w:pos="1568"/>
        </w:tabs>
        <w:spacing w:before="120"/>
        <w:ind w:firstLine="709"/>
        <w:rPr>
          <w:rFonts w:ascii="Times New Roman" w:hAnsi="Times New Roman" w:cs="Times New Roman"/>
          <w:szCs w:val="28"/>
          <w:highlight w:val="cyan"/>
        </w:rPr>
      </w:pPr>
      <w:r w:rsidRPr="00C40014">
        <w:rPr>
          <w:rFonts w:ascii="Times New Roman" w:hAnsi="Times New Roman" w:cs="Times New Roman"/>
          <w:szCs w:val="28"/>
          <w:highlight w:val="cyan"/>
        </w:rPr>
        <w:t xml:space="preserve">Реализация указанной нормы позволит дополнительно вовлечь </w:t>
      </w:r>
      <w:r w:rsidRPr="00C40014">
        <w:rPr>
          <w:rFonts w:ascii="Times New Roman" w:hAnsi="Times New Roman" w:cs="Times New Roman"/>
          <w:szCs w:val="28"/>
          <w:highlight w:val="cyan"/>
        </w:rPr>
        <w:br/>
        <w:t xml:space="preserve">в налоговый оборот объекты недвижимого имущества, которые в настоящее </w:t>
      </w:r>
      <w:r w:rsidRPr="00C40014">
        <w:rPr>
          <w:rFonts w:ascii="Times New Roman" w:hAnsi="Times New Roman" w:cs="Times New Roman"/>
          <w:szCs w:val="28"/>
          <w:highlight w:val="cyan"/>
        </w:rPr>
        <w:lastRenderedPageBreak/>
        <w:t xml:space="preserve">время не учитываются организациями в качестве основных средств </w:t>
      </w:r>
      <w:r w:rsidRPr="00C40014">
        <w:rPr>
          <w:rFonts w:ascii="Times New Roman" w:hAnsi="Times New Roman" w:cs="Times New Roman"/>
          <w:szCs w:val="28"/>
          <w:highlight w:val="cyan"/>
        </w:rPr>
        <w:br/>
        <w:t>и не подлежат налогообложению.</w:t>
      </w:r>
    </w:p>
    <w:p w:rsidR="00ED6F6F" w:rsidRPr="00C40014" w:rsidRDefault="00ED6F6F" w:rsidP="00ED6F6F">
      <w:pPr>
        <w:spacing w:before="120"/>
        <w:ind w:firstLine="709"/>
        <w:rPr>
          <w:rFonts w:ascii="Times New Roman" w:hAnsi="Times New Roman" w:cs="Times New Roman"/>
          <w:szCs w:val="28"/>
          <w:highlight w:val="cyan"/>
        </w:rPr>
      </w:pPr>
      <w:proofErr w:type="gramStart"/>
      <w:r w:rsidRPr="00C40014">
        <w:rPr>
          <w:rFonts w:ascii="Times New Roman" w:hAnsi="Times New Roman" w:cs="Times New Roman"/>
          <w:szCs w:val="28"/>
          <w:highlight w:val="cyan"/>
        </w:rPr>
        <w:t xml:space="preserve">В 2021 году совместно с УФНС по краю и Управлением </w:t>
      </w:r>
      <w:proofErr w:type="spellStart"/>
      <w:r w:rsidRPr="00C40014">
        <w:rPr>
          <w:rFonts w:ascii="Times New Roman" w:hAnsi="Times New Roman" w:cs="Times New Roman"/>
          <w:szCs w:val="28"/>
          <w:highlight w:val="cyan"/>
        </w:rPr>
        <w:t>Росреестра</w:t>
      </w:r>
      <w:proofErr w:type="spellEnd"/>
      <w:r w:rsidRPr="00C40014">
        <w:rPr>
          <w:rFonts w:ascii="Times New Roman" w:hAnsi="Times New Roman" w:cs="Times New Roman"/>
          <w:szCs w:val="28"/>
          <w:highlight w:val="cyan"/>
        </w:rPr>
        <w:t xml:space="preserve"> </w:t>
      </w:r>
      <w:r w:rsidRPr="00C40014">
        <w:rPr>
          <w:rFonts w:ascii="Times New Roman" w:hAnsi="Times New Roman" w:cs="Times New Roman"/>
          <w:szCs w:val="28"/>
          <w:highlight w:val="cyan"/>
        </w:rPr>
        <w:br/>
        <w:t>по Красноярскому краю будет продолжена работа по анализу и уточнению сведений для обеспечения установления особенностей определения налоговой базы по налогу на имущество организаций исходя из кадастровой стоимости объектов недвижимого имущества, в соответствии с компетенцией субъекта Российской Федерации, предусмотренной статьей 378.2 Кодекса.</w:t>
      </w:r>
      <w:proofErr w:type="gramEnd"/>
    </w:p>
    <w:p w:rsidR="00ED6F6F" w:rsidRPr="00C40014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  <w:highlight w:val="cyan"/>
        </w:rPr>
      </w:pPr>
      <w:proofErr w:type="gramStart"/>
      <w:r w:rsidRPr="00C40014">
        <w:rPr>
          <w:rFonts w:ascii="Times New Roman" w:hAnsi="Times New Roman" w:cs="Times New Roman"/>
          <w:szCs w:val="28"/>
          <w:highlight w:val="cyan"/>
        </w:rPr>
        <w:t xml:space="preserve">В том числе необходимо обеспечить разработку порядков определения вида фактического использования зданий (строений, сооружений) </w:t>
      </w:r>
      <w:r w:rsidRPr="00C40014">
        <w:rPr>
          <w:rFonts w:ascii="Times New Roman" w:hAnsi="Times New Roman" w:cs="Times New Roman"/>
          <w:szCs w:val="28"/>
          <w:highlight w:val="cyan"/>
        </w:rPr>
        <w:br/>
        <w:t xml:space="preserve">и помещений, определения перечня объектов недвижимого имущества административно-деловых центров, торговых центров (комплексов) </w:t>
      </w:r>
      <w:r w:rsidRPr="00C40014">
        <w:rPr>
          <w:rFonts w:ascii="Times New Roman" w:hAnsi="Times New Roman" w:cs="Times New Roman"/>
          <w:szCs w:val="28"/>
          <w:highlight w:val="cyan"/>
        </w:rPr>
        <w:br/>
        <w:t>и помещений в них, нежилых помещений, предназначенных (используемых) для размещения офисов, торговых объектов, объектов общественного питания и бытового обслуживания, в отношении которых налоговая база по налогу на имущество организаций определяется как кадастровая стоимость имущества.</w:t>
      </w:r>
      <w:proofErr w:type="gramEnd"/>
    </w:p>
    <w:p w:rsidR="00ED6F6F" w:rsidRPr="00C40014" w:rsidRDefault="00ED6F6F" w:rsidP="00ED6F6F">
      <w:pPr>
        <w:pStyle w:val="a4"/>
        <w:spacing w:before="120" w:after="120"/>
        <w:ind w:left="0" w:firstLine="709"/>
        <w:contextualSpacing w:val="0"/>
        <w:rPr>
          <w:rFonts w:ascii="Times New Roman" w:hAnsi="Times New Roman" w:cs="Times New Roman"/>
          <w:i/>
          <w:szCs w:val="28"/>
          <w:highlight w:val="cyan"/>
        </w:rPr>
      </w:pPr>
      <w:r w:rsidRPr="00C40014">
        <w:rPr>
          <w:rFonts w:ascii="Times New Roman" w:hAnsi="Times New Roman" w:cs="Times New Roman"/>
          <w:i/>
          <w:szCs w:val="28"/>
          <w:highlight w:val="cyan"/>
        </w:rPr>
        <w:t>По упрощенной системе налогообложения</w:t>
      </w:r>
    </w:p>
    <w:p w:rsidR="00ED6F6F" w:rsidRPr="00C40014" w:rsidRDefault="00ED6F6F" w:rsidP="00ED6F6F">
      <w:pPr>
        <w:tabs>
          <w:tab w:val="left" w:pos="1568"/>
        </w:tabs>
        <w:spacing w:before="120" w:after="120"/>
        <w:ind w:firstLine="709"/>
        <w:rPr>
          <w:rFonts w:ascii="Times New Roman" w:hAnsi="Times New Roman" w:cs="Times New Roman"/>
          <w:szCs w:val="28"/>
          <w:highlight w:val="cyan"/>
        </w:rPr>
      </w:pPr>
      <w:proofErr w:type="gramStart"/>
      <w:r w:rsidRPr="00C40014">
        <w:rPr>
          <w:rFonts w:ascii="Times New Roman" w:hAnsi="Times New Roman" w:cs="Times New Roman"/>
          <w:szCs w:val="28"/>
          <w:highlight w:val="cyan"/>
        </w:rPr>
        <w:t xml:space="preserve">С учетом перечня поручений Президента Российской Федерации </w:t>
      </w:r>
      <w:r w:rsidRPr="00C40014">
        <w:rPr>
          <w:rFonts w:ascii="Times New Roman" w:hAnsi="Times New Roman" w:cs="Times New Roman"/>
          <w:szCs w:val="28"/>
          <w:highlight w:val="cyan"/>
        </w:rPr>
        <w:br/>
        <w:t xml:space="preserve">от 09.05.2020 № Пр-791 по итогам встречи с участниками Всероссийской акции взаимопомощи #МЫВМЕСТЕ для социально ориентированных некоммерческих организаций, включенных в реестр социально ориентированных некоммерческих организаций в соответствии </w:t>
      </w:r>
      <w:r w:rsidRPr="00C40014">
        <w:rPr>
          <w:rFonts w:ascii="Times New Roman" w:hAnsi="Times New Roman" w:cs="Times New Roman"/>
          <w:szCs w:val="28"/>
          <w:highlight w:val="cyan"/>
        </w:rPr>
        <w:br/>
        <w:t xml:space="preserve">с </w:t>
      </w:r>
      <w:hyperlink r:id="rId11" w:history="1">
        <w:r w:rsidRPr="00C40014">
          <w:rPr>
            <w:rFonts w:ascii="Times New Roman" w:hAnsi="Times New Roman" w:cs="Times New Roman"/>
            <w:szCs w:val="28"/>
            <w:highlight w:val="cyan"/>
          </w:rPr>
          <w:t>постановлением</w:t>
        </w:r>
      </w:hyperlink>
      <w:r w:rsidRPr="00C40014">
        <w:rPr>
          <w:rFonts w:ascii="Times New Roman" w:hAnsi="Times New Roman" w:cs="Times New Roman"/>
          <w:szCs w:val="28"/>
          <w:highlight w:val="cyan"/>
        </w:rPr>
        <w:t xml:space="preserve"> Правительства Российской Федерации от 23.06.2020 № 906 «О реестре социально ориентированных некоммерческих организаций», </w:t>
      </w:r>
      <w:r w:rsidRPr="00C40014">
        <w:rPr>
          <w:rFonts w:ascii="Times New Roman" w:hAnsi="Times New Roman" w:cs="Times New Roman"/>
          <w:szCs w:val="28"/>
          <w:highlight w:val="cyan"/>
        </w:rPr>
        <w:br/>
        <w:t xml:space="preserve">на 2021–2023 годы будут установлены пониженные налоговые ставки </w:t>
      </w:r>
      <w:r w:rsidRPr="00C40014">
        <w:rPr>
          <w:rFonts w:ascii="Times New Roman" w:hAnsi="Times New Roman" w:cs="Times New Roman"/>
          <w:szCs w:val="28"/>
          <w:highlight w:val="cyan"/>
        </w:rPr>
        <w:br/>
        <w:t>по УСН по объекту налогообложения</w:t>
      </w:r>
      <w:proofErr w:type="gramEnd"/>
      <w:r w:rsidRPr="00C40014">
        <w:rPr>
          <w:rFonts w:ascii="Times New Roman" w:hAnsi="Times New Roman" w:cs="Times New Roman"/>
          <w:szCs w:val="28"/>
          <w:highlight w:val="cyan"/>
        </w:rPr>
        <w:t xml:space="preserve"> «доходы» и «доходы, уменьшенные на величину расходов». </w:t>
      </w:r>
    </w:p>
    <w:p w:rsidR="00ED6F6F" w:rsidRPr="00C40014" w:rsidRDefault="00ED6F6F" w:rsidP="00ED6F6F">
      <w:pPr>
        <w:tabs>
          <w:tab w:val="left" w:pos="1568"/>
        </w:tabs>
        <w:spacing w:before="120" w:after="120"/>
        <w:ind w:firstLine="709"/>
        <w:rPr>
          <w:rFonts w:ascii="Times New Roman" w:hAnsi="Times New Roman" w:cs="Times New Roman"/>
          <w:szCs w:val="28"/>
          <w:highlight w:val="cyan"/>
        </w:rPr>
      </w:pPr>
      <w:r w:rsidRPr="00C40014">
        <w:rPr>
          <w:rFonts w:ascii="Times New Roman" w:hAnsi="Times New Roman" w:cs="Times New Roman"/>
          <w:szCs w:val="28"/>
          <w:highlight w:val="cyan"/>
        </w:rPr>
        <w:t xml:space="preserve">По данным сформированного Министерством экономического развития Российской Федерации реестра некоммерческих организаций </w:t>
      </w:r>
      <w:r w:rsidRPr="00C40014">
        <w:rPr>
          <w:rFonts w:ascii="Times New Roman" w:hAnsi="Times New Roman" w:cs="Times New Roman"/>
          <w:szCs w:val="28"/>
          <w:highlight w:val="cyan"/>
        </w:rPr>
        <w:br/>
        <w:t>по состоянию на 01.09.2020 на территории Красноярского края осуществляют деятельность 440 социально ориентированных некоммерческих организаций. Предлагаемыми мерами поддержки смогут воспользоваться 116 некоммерческих организаций, являющихся плательщиками УСН.</w:t>
      </w:r>
    </w:p>
    <w:p w:rsidR="00ED6F6F" w:rsidRPr="00F65AF3" w:rsidRDefault="00ED6F6F" w:rsidP="00ED6F6F">
      <w:pPr>
        <w:tabs>
          <w:tab w:val="left" w:pos="1568"/>
        </w:tabs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C40014">
        <w:rPr>
          <w:rFonts w:ascii="Times New Roman" w:hAnsi="Times New Roman" w:cs="Times New Roman"/>
          <w:szCs w:val="28"/>
          <w:highlight w:val="cyan"/>
        </w:rPr>
        <w:t>Данная мера налоговой поддержки будет способствовать развитию социального предпринимательства в Красноярском крае.</w:t>
      </w:r>
    </w:p>
    <w:p w:rsidR="00ED6F6F" w:rsidRPr="00593C21" w:rsidRDefault="00ED6F6F" w:rsidP="00ED6F6F">
      <w:pPr>
        <w:pStyle w:val="111"/>
        <w:numPr>
          <w:ilvl w:val="0"/>
          <w:numId w:val="0"/>
        </w:numPr>
        <w:rPr>
          <w:szCs w:val="28"/>
        </w:rPr>
      </w:pPr>
      <w:bookmarkStart w:id="19" w:name="_Toc53512708"/>
      <w:bookmarkStart w:id="20" w:name="_Toc53513585"/>
      <w:r>
        <w:rPr>
          <w:szCs w:val="28"/>
        </w:rPr>
        <w:t>3.2.4. </w:t>
      </w:r>
      <w:r w:rsidRPr="00593C21">
        <w:rPr>
          <w:szCs w:val="28"/>
        </w:rPr>
        <w:t>Поддержка малого и среднего предпринимательства</w:t>
      </w:r>
      <w:bookmarkEnd w:id="19"/>
      <w:bookmarkEnd w:id="20"/>
      <w:r w:rsidRPr="00593C21">
        <w:rPr>
          <w:szCs w:val="28"/>
        </w:rPr>
        <w:t xml:space="preserve"> </w:t>
      </w:r>
    </w:p>
    <w:p w:rsidR="00ED6F6F" w:rsidRPr="00F65AF3" w:rsidRDefault="00ED6F6F" w:rsidP="00ED6F6F">
      <w:pPr>
        <w:spacing w:before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С 2021 года в связи с отменой ЕНВД существенно изменятся налоговые условия для субъектов МСП. </w:t>
      </w:r>
    </w:p>
    <w:p w:rsidR="00ED6F6F" w:rsidRPr="00F65AF3" w:rsidRDefault="00ED6F6F" w:rsidP="00ED6F6F">
      <w:pPr>
        <w:suppressAutoHyphens/>
        <w:spacing w:before="120"/>
        <w:ind w:firstLine="720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lastRenderedPageBreak/>
        <w:t>Система налогообложения в виде ЕНВД была введена в качестве временного специального режима налогообложения малого бизнеса, осуществляющего виды деятельности с использованием наличных денежных расчетов, в условиях затрудненного администрирования налогов, взимаемых от фактических доходов, и применялась в Красноярском крае с 2003 года.</w:t>
      </w:r>
    </w:p>
    <w:p w:rsidR="00ED6F6F" w:rsidRPr="00F65AF3" w:rsidRDefault="00ED6F6F" w:rsidP="00ED6F6F">
      <w:pPr>
        <w:suppressAutoHyphens/>
        <w:spacing w:before="120"/>
        <w:ind w:firstLine="720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>За последние 20 лет доля наличных денежных расчетов сократилась, структура бизнеса существенно изменилась и в настоящее время ЕНВД часто используется бизнесом в целях минимизации налогообложения.</w:t>
      </w:r>
    </w:p>
    <w:p w:rsidR="00ED6F6F" w:rsidRPr="00F65AF3" w:rsidRDefault="00ED6F6F" w:rsidP="00ED6F6F">
      <w:pPr>
        <w:suppressAutoHyphens/>
        <w:spacing w:before="120"/>
        <w:ind w:firstLine="720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Вместе с тем современное развитие информационных технологий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и введение новых налоговых режимов для индивидуальных предпринимателей и </w:t>
      </w:r>
      <w:proofErr w:type="spellStart"/>
      <w:r w:rsidRPr="00F65AF3">
        <w:rPr>
          <w:rFonts w:ascii="Times New Roman" w:hAnsi="Times New Roman" w:cs="Times New Roman"/>
          <w:szCs w:val="28"/>
        </w:rPr>
        <w:t>самозанятых</w:t>
      </w:r>
      <w:proofErr w:type="spellEnd"/>
      <w:r w:rsidRPr="00F65AF3">
        <w:rPr>
          <w:rFonts w:ascii="Times New Roman" w:hAnsi="Times New Roman" w:cs="Times New Roman"/>
          <w:szCs w:val="28"/>
        </w:rPr>
        <w:t xml:space="preserve"> лиц, таких как патентная система налогообложения и налог на профессиональный доход, создали предпосылки для перевода среднего бизнеса на уплату налогов, зависящих от фактических показателей доходов. </w:t>
      </w:r>
    </w:p>
    <w:p w:rsidR="00ED6F6F" w:rsidRPr="00F65AF3" w:rsidRDefault="00ED6F6F" w:rsidP="00ED6F6F">
      <w:pPr>
        <w:suppressAutoHyphens/>
        <w:spacing w:before="120"/>
        <w:ind w:firstLine="720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По данным отчета УФНС по Красноярскому краю за 2019 год в крае применяли ЕНВД 44 713 налогоплательщиков, в том числе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38 037 индивидуальных предпринимателей.</w:t>
      </w:r>
    </w:p>
    <w:p w:rsidR="00ED6F6F" w:rsidRPr="00F65AF3" w:rsidRDefault="00ED6F6F" w:rsidP="00ED6F6F">
      <w:pPr>
        <w:suppressAutoHyphens/>
        <w:spacing w:before="120"/>
        <w:ind w:firstLine="720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>С отменой ЕНВД организации и индивидуальные предприниматели вправе будут перейти на общую систему налогообложения либо на иные специальные режимы, в том числе на УСН, а индивидуальные предприниматели – на ПСН или на уплату налога на профессиональный доход.</w:t>
      </w:r>
    </w:p>
    <w:p w:rsidR="00ED6F6F" w:rsidRPr="00F65AF3" w:rsidRDefault="00ED6F6F" w:rsidP="00ED6F6F">
      <w:pPr>
        <w:suppressAutoHyphens/>
        <w:spacing w:before="120"/>
        <w:ind w:firstLine="720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В текущем году налоговыми органами проведена информационная кампания по разъяснению порядка перевода индивидуальных предпринимателей и юридических лиц на другие налоговые режимы. Создан сервис, позволяющий определить оптимальный для налогоплательщика режим налогообложения, максимально упрощен порядок предоставления налоговой отчетности. </w:t>
      </w:r>
    </w:p>
    <w:p w:rsidR="00ED6F6F" w:rsidRPr="00F65AF3" w:rsidRDefault="00ED6F6F" w:rsidP="00ED6F6F">
      <w:pPr>
        <w:suppressAutoHyphens/>
        <w:spacing w:before="120"/>
        <w:ind w:firstLine="720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В рамках реализации основных направлений налоговой политики Российской Федерации на 2021-2023 годы на федеральном уровне приняты меры, обеспечивающие максимально комфортный переход налогоплательщиков с ЕНВД на иные режимы налогообложения. </w:t>
      </w:r>
    </w:p>
    <w:p w:rsidR="00ED6F6F" w:rsidRPr="00F65AF3" w:rsidRDefault="00ED6F6F" w:rsidP="00ED6F6F">
      <w:pPr>
        <w:pStyle w:val="a4"/>
        <w:spacing w:before="120"/>
        <w:ind w:left="0" w:firstLine="709"/>
        <w:contextualSpacing w:val="0"/>
        <w:rPr>
          <w:rFonts w:ascii="Times New Roman" w:hAnsi="Times New Roman" w:cs="Times New Roman"/>
          <w:i/>
          <w:szCs w:val="28"/>
        </w:rPr>
      </w:pPr>
      <w:r w:rsidRPr="00F65AF3">
        <w:rPr>
          <w:rFonts w:ascii="Times New Roman" w:hAnsi="Times New Roman" w:cs="Times New Roman"/>
          <w:i/>
          <w:szCs w:val="28"/>
        </w:rPr>
        <w:t>По патентной системе налогообложения</w:t>
      </w:r>
    </w:p>
    <w:p w:rsidR="00ED6F6F" w:rsidRPr="00F65AF3" w:rsidRDefault="00ED6F6F" w:rsidP="00ED6F6F">
      <w:pPr>
        <w:suppressAutoHyphens/>
        <w:spacing w:before="120"/>
        <w:ind w:firstLine="720"/>
        <w:rPr>
          <w:rFonts w:ascii="Times New Roman" w:hAnsi="Times New Roman" w:cs="Times New Roman"/>
          <w:szCs w:val="28"/>
        </w:rPr>
      </w:pPr>
      <w:proofErr w:type="gramStart"/>
      <w:r w:rsidRPr="00F65AF3">
        <w:rPr>
          <w:rFonts w:ascii="Times New Roman" w:hAnsi="Times New Roman" w:cs="Times New Roman"/>
          <w:szCs w:val="28"/>
        </w:rPr>
        <w:t xml:space="preserve">В целях облегчения перехода индивидуальных предпринимателей </w:t>
      </w:r>
      <w:r w:rsidRPr="00F65AF3">
        <w:rPr>
          <w:rFonts w:ascii="Times New Roman" w:hAnsi="Times New Roman" w:cs="Times New Roman"/>
          <w:szCs w:val="28"/>
        </w:rPr>
        <w:br/>
        <w:t xml:space="preserve">на патентную систему налогообложения проектом Федерального закона № 973160-7 «О внесении изменений в статьи 346.43 и 346.51 части второй Налогового кодекса Российской Федерации» предусматривается расширение области применения ПСН за счет включения в него ряда видов предпринимательской деятельности, в отношении которых в настоящее время может применяться ЕНВД, приведение ограничений по размерам </w:t>
      </w:r>
      <w:r w:rsidRPr="00F65AF3">
        <w:rPr>
          <w:rFonts w:ascii="Times New Roman" w:hAnsi="Times New Roman" w:cs="Times New Roman"/>
          <w:szCs w:val="28"/>
        </w:rPr>
        <w:lastRenderedPageBreak/>
        <w:t>площадей торгового зала стационарной торговой</w:t>
      </w:r>
      <w:proofErr w:type="gramEnd"/>
      <w:r w:rsidRPr="00F65AF3">
        <w:rPr>
          <w:rFonts w:ascii="Times New Roman" w:hAnsi="Times New Roman" w:cs="Times New Roman"/>
          <w:szCs w:val="28"/>
        </w:rPr>
        <w:t xml:space="preserve"> сети и зала </w:t>
      </w:r>
      <w:proofErr w:type="gramStart"/>
      <w:r w:rsidRPr="00F65AF3">
        <w:rPr>
          <w:rFonts w:ascii="Times New Roman" w:hAnsi="Times New Roman" w:cs="Times New Roman"/>
          <w:szCs w:val="28"/>
        </w:rPr>
        <w:t>обслуживания посетителей объекта организации общественного питания</w:t>
      </w:r>
      <w:proofErr w:type="gramEnd"/>
      <w:r w:rsidRPr="00F65AF3">
        <w:rPr>
          <w:rFonts w:ascii="Times New Roman" w:hAnsi="Times New Roman" w:cs="Times New Roman"/>
          <w:szCs w:val="28"/>
        </w:rPr>
        <w:t xml:space="preserve"> в соответствие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с действующими ограничениями для налогоплательщиков, применяющих ЕНВД (до 150 квадратных метров), с одновременным предоставлением субъектам Российской Федерации права на снижение размера таких ограничений.</w:t>
      </w:r>
    </w:p>
    <w:p w:rsidR="00ED6F6F" w:rsidRPr="00F65AF3" w:rsidRDefault="00ED6F6F" w:rsidP="00ED6F6F">
      <w:pPr>
        <w:suppressAutoHyphens/>
        <w:spacing w:before="120" w:after="120"/>
        <w:ind w:firstLine="720"/>
        <w:rPr>
          <w:rFonts w:ascii="Times New Roman" w:hAnsi="Times New Roman" w:cs="Times New Roman"/>
          <w:bCs/>
          <w:szCs w:val="28"/>
        </w:rPr>
      </w:pPr>
      <w:proofErr w:type="gramStart"/>
      <w:r w:rsidRPr="00F65AF3">
        <w:rPr>
          <w:rFonts w:ascii="Times New Roman" w:hAnsi="Times New Roman" w:cs="Times New Roman"/>
          <w:szCs w:val="28"/>
        </w:rPr>
        <w:t xml:space="preserve">В целях приведения краевого налогового законодательства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в соответствие с федеральным, сохранения налоговой нагрузки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для индивидуальных предпринимателей при переходе с ЕНВД на ПСН проектом закона Красноярского края «О внесении изменений в Закон края «О патентной системе налогообложения в Красноярском крае» </w:t>
      </w:r>
      <w:r w:rsidRPr="00F65AF3">
        <w:rPr>
          <w:rFonts w:ascii="Times New Roman" w:hAnsi="Times New Roman" w:cs="Times New Roman"/>
          <w:bCs/>
          <w:szCs w:val="28"/>
        </w:rPr>
        <w:t xml:space="preserve">расширяется перечень видов предпринимательской деятельности, в отношении которых может применяться ПСН, и устанавливаются </w:t>
      </w:r>
      <w:r w:rsidRPr="00F65AF3">
        <w:rPr>
          <w:rFonts w:ascii="Times New Roman" w:hAnsi="Times New Roman" w:cs="Times New Roman"/>
          <w:szCs w:val="28"/>
        </w:rPr>
        <w:t xml:space="preserve">размеры ПВД </w:t>
      </w:r>
      <w:r w:rsidRPr="00F65AF3">
        <w:rPr>
          <w:rFonts w:ascii="Times New Roman" w:hAnsi="Times New Roman" w:cs="Times New Roman"/>
          <w:bCs/>
          <w:szCs w:val="28"/>
        </w:rPr>
        <w:t xml:space="preserve">с учетом </w:t>
      </w:r>
      <w:r w:rsidRPr="00F65AF3">
        <w:rPr>
          <w:rFonts w:ascii="Times New Roman" w:hAnsi="Times New Roman" w:cs="Times New Roman"/>
          <w:szCs w:val="28"/>
        </w:rPr>
        <w:t>физических показателей и базовой</w:t>
      </w:r>
      <w:proofErr w:type="gramEnd"/>
      <w:r w:rsidRPr="00F65AF3">
        <w:rPr>
          <w:rFonts w:ascii="Times New Roman" w:hAnsi="Times New Roman" w:cs="Times New Roman"/>
          <w:szCs w:val="28"/>
        </w:rPr>
        <w:t xml:space="preserve"> доходности, </w:t>
      </w:r>
      <w:proofErr w:type="gramStart"/>
      <w:r w:rsidRPr="00F65AF3">
        <w:rPr>
          <w:rFonts w:ascii="Times New Roman" w:hAnsi="Times New Roman" w:cs="Times New Roman"/>
          <w:szCs w:val="28"/>
        </w:rPr>
        <w:t>использующихся</w:t>
      </w:r>
      <w:proofErr w:type="gramEnd"/>
      <w:r w:rsidRPr="00F65AF3">
        <w:rPr>
          <w:rFonts w:ascii="Times New Roman" w:hAnsi="Times New Roman" w:cs="Times New Roman"/>
          <w:szCs w:val="28"/>
        </w:rPr>
        <w:t xml:space="preserve"> для расчета ЕНВД.</w:t>
      </w:r>
    </w:p>
    <w:p w:rsidR="00ED6F6F" w:rsidRPr="00F65AF3" w:rsidRDefault="00ED6F6F" w:rsidP="00ED6F6F">
      <w:pPr>
        <w:autoSpaceDE w:val="0"/>
        <w:autoSpaceDN w:val="0"/>
        <w:adjustRightInd w:val="0"/>
        <w:spacing w:before="120" w:after="120"/>
        <w:ind w:firstLine="708"/>
        <w:rPr>
          <w:rFonts w:ascii="Times New Roman" w:eastAsia="Calibri" w:hAnsi="Times New Roman" w:cs="Times New Roman"/>
          <w:szCs w:val="28"/>
        </w:rPr>
      </w:pPr>
      <w:r w:rsidRPr="00F65AF3">
        <w:rPr>
          <w:rFonts w:ascii="Times New Roman" w:eastAsia="Calibri" w:hAnsi="Times New Roman" w:cs="Times New Roman"/>
          <w:szCs w:val="28"/>
        </w:rPr>
        <w:t xml:space="preserve">Для обеспечения принципа равенства налогообложения </w:t>
      </w:r>
      <w:r>
        <w:rPr>
          <w:rFonts w:ascii="Times New Roman" w:eastAsia="Calibri" w:hAnsi="Times New Roman" w:cs="Times New Roman"/>
          <w:szCs w:val="28"/>
        </w:rPr>
        <w:br/>
      </w:r>
      <w:r w:rsidRPr="00F65AF3">
        <w:rPr>
          <w:rFonts w:ascii="Times New Roman" w:eastAsia="Calibri" w:hAnsi="Times New Roman" w:cs="Times New Roman"/>
          <w:szCs w:val="28"/>
        </w:rPr>
        <w:t xml:space="preserve">для налогоплательщиков, перешедших с ЕНВД, и налогоплательщиков, использующих ПСН в настоящее время, планируется </w:t>
      </w:r>
      <w:r w:rsidRPr="00F65AF3">
        <w:rPr>
          <w:rFonts w:ascii="Times New Roman" w:hAnsi="Times New Roman" w:cs="Times New Roman"/>
          <w:szCs w:val="28"/>
        </w:rPr>
        <w:t>реализовать полномочия субъектов Российской Федерации, предусмотренны</w:t>
      </w:r>
      <w:r>
        <w:rPr>
          <w:rFonts w:ascii="Times New Roman" w:hAnsi="Times New Roman" w:cs="Times New Roman"/>
          <w:szCs w:val="28"/>
        </w:rPr>
        <w:t>е</w:t>
      </w:r>
      <w:r w:rsidRPr="00F65AF3">
        <w:rPr>
          <w:rFonts w:ascii="Times New Roman" w:hAnsi="Times New Roman" w:cs="Times New Roman"/>
          <w:szCs w:val="28"/>
        </w:rPr>
        <w:t xml:space="preserve"> пунктом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8 статьи 346.43 Налогового кодекса Российской Федерации, по установлению </w:t>
      </w:r>
      <w:r w:rsidRPr="00F65AF3">
        <w:rPr>
          <w:rFonts w:ascii="Times New Roman" w:eastAsia="Calibri" w:hAnsi="Times New Roman" w:cs="Times New Roman"/>
          <w:szCs w:val="28"/>
        </w:rPr>
        <w:t>максимального размера ПВД</w:t>
      </w:r>
      <w:r w:rsidRPr="00F65AF3">
        <w:rPr>
          <w:rFonts w:ascii="Times New Roman" w:hAnsi="Times New Roman" w:cs="Times New Roman"/>
          <w:szCs w:val="28"/>
        </w:rPr>
        <w:t xml:space="preserve"> и ограничений в отношении отдельных видов деятельности.</w:t>
      </w:r>
    </w:p>
    <w:p w:rsidR="00ED6F6F" w:rsidRPr="00F65AF3" w:rsidRDefault="00ED6F6F" w:rsidP="00ED6F6F">
      <w:pPr>
        <w:pStyle w:val="a4"/>
        <w:spacing w:before="120" w:after="120"/>
        <w:ind w:left="0" w:firstLine="709"/>
        <w:contextualSpacing w:val="0"/>
        <w:rPr>
          <w:rFonts w:ascii="Times New Roman" w:hAnsi="Times New Roman" w:cs="Times New Roman"/>
          <w:i/>
          <w:szCs w:val="28"/>
        </w:rPr>
      </w:pPr>
      <w:r w:rsidRPr="00F65AF3">
        <w:rPr>
          <w:rFonts w:ascii="Times New Roman" w:hAnsi="Times New Roman" w:cs="Times New Roman"/>
          <w:i/>
          <w:szCs w:val="28"/>
        </w:rPr>
        <w:t>По упрощенной системе налогообложения</w:t>
      </w:r>
    </w:p>
    <w:p w:rsidR="00ED6F6F" w:rsidRPr="00F65AF3" w:rsidRDefault="00ED6F6F" w:rsidP="00ED6F6F">
      <w:pPr>
        <w:autoSpaceDE w:val="0"/>
        <w:autoSpaceDN w:val="0"/>
        <w:adjustRightInd w:val="0"/>
        <w:spacing w:before="120" w:after="120"/>
        <w:ind w:firstLine="708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>Налогоплательщики, ранее применявшие ЕНВД и соответствующие установленным ограничениям по выручке и среднесписочной численности, также смогут перейти на упрощенную систему налогообложения. При этом за счет применявшихся при расчете налоговой базы по ЕНВД понижающих корректирующих коэффициентов, учитывающих особенности ведения деятельности</w:t>
      </w:r>
      <w:r>
        <w:rPr>
          <w:rFonts w:ascii="Times New Roman" w:hAnsi="Times New Roman" w:cs="Times New Roman"/>
          <w:szCs w:val="28"/>
        </w:rPr>
        <w:t>,</w:t>
      </w:r>
      <w:r w:rsidRPr="00F65AF3">
        <w:rPr>
          <w:rFonts w:ascii="Times New Roman" w:hAnsi="Times New Roman" w:cs="Times New Roman"/>
          <w:szCs w:val="28"/>
        </w:rPr>
        <w:t xml:space="preserve"> при переходе с ЕНВД на УСН налоговая нагрузка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по некоторым видам деятельности в среднем увеличится. </w:t>
      </w:r>
    </w:p>
    <w:p w:rsidR="00ED6F6F" w:rsidRPr="00F65AF3" w:rsidRDefault="00ED6F6F" w:rsidP="00ED6F6F">
      <w:pPr>
        <w:autoSpaceDE w:val="0"/>
        <w:autoSpaceDN w:val="0"/>
        <w:adjustRightInd w:val="0"/>
        <w:spacing w:before="120" w:after="120"/>
        <w:ind w:firstLine="708"/>
        <w:rPr>
          <w:rFonts w:ascii="Times New Roman" w:eastAsia="Calibri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В целях предотвращения резкого роста налоговой нагрузки, адаптации налогоплательщиков к новым условиям налогообложения на период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2021</w:t>
      </w:r>
      <w:r>
        <w:rPr>
          <w:rFonts w:ascii="Times New Roman" w:hAnsi="Times New Roman" w:cs="Times New Roman"/>
          <w:szCs w:val="28"/>
        </w:rPr>
        <w:t>–</w:t>
      </w:r>
      <w:r w:rsidRPr="00F65AF3">
        <w:rPr>
          <w:rFonts w:ascii="Times New Roman" w:hAnsi="Times New Roman" w:cs="Times New Roman"/>
          <w:szCs w:val="28"/>
        </w:rPr>
        <w:t xml:space="preserve">2022 годов предлагается установить пониженные налоговые ставки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 xml:space="preserve">при применении УСН для </w:t>
      </w:r>
      <w:r w:rsidRPr="00F65AF3">
        <w:rPr>
          <w:rFonts w:ascii="Times New Roman" w:eastAsia="Calibri" w:hAnsi="Times New Roman" w:cs="Times New Roman"/>
          <w:szCs w:val="28"/>
        </w:rPr>
        <w:t>организаций и индивидуальных предпринимателей, применявших в 2020 году исключительно систему налогообложения в виде ЕНВД для отдельных видов деятельности</w:t>
      </w:r>
      <w:r>
        <w:rPr>
          <w:rFonts w:ascii="Times New Roman" w:eastAsia="Calibri" w:hAnsi="Times New Roman" w:cs="Times New Roman"/>
          <w:szCs w:val="28"/>
        </w:rPr>
        <w:t>.</w:t>
      </w:r>
    </w:p>
    <w:p w:rsidR="00ED6F6F" w:rsidRPr="000566C0" w:rsidRDefault="00ED6F6F" w:rsidP="000566C0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Также до 2024 года в крае продолжат действовать налоговые каникулы по УСН и ПСН для </w:t>
      </w:r>
      <w:r w:rsidRPr="00F65AF3">
        <w:rPr>
          <w:rFonts w:ascii="Times New Roman" w:hAnsi="Times New Roman" w:cs="Times New Roman"/>
          <w:bCs/>
          <w:szCs w:val="28"/>
        </w:rPr>
        <w:t>вновь зарегистрированных индивидуальных предпринимателей, осуществляющих деятельность в производственной, социальной, научной сферах и сфере бытовых услуг</w:t>
      </w:r>
      <w:r>
        <w:rPr>
          <w:rFonts w:ascii="Times New Roman" w:hAnsi="Times New Roman" w:cs="Times New Roman"/>
          <w:bCs/>
          <w:szCs w:val="28"/>
        </w:rPr>
        <w:t xml:space="preserve"> населению</w:t>
      </w:r>
      <w:bookmarkStart w:id="21" w:name="_GoBack"/>
      <w:bookmarkEnd w:id="21"/>
      <w:r w:rsidRPr="00F65AF3">
        <w:rPr>
          <w:rFonts w:ascii="Times New Roman" w:hAnsi="Times New Roman" w:cs="Times New Roman"/>
          <w:bCs/>
          <w:szCs w:val="28"/>
        </w:rPr>
        <w:t xml:space="preserve">. </w:t>
      </w:r>
    </w:p>
    <w:p w:rsidR="00ED6F6F" w:rsidRPr="00F65AF3" w:rsidRDefault="00ED6F6F" w:rsidP="00ED6F6F">
      <w:pPr>
        <w:spacing w:before="120"/>
        <w:jc w:val="center"/>
        <w:rPr>
          <w:rFonts w:ascii="Times New Roman" w:hAnsi="Times New Roman" w:cs="Times New Roman"/>
          <w:szCs w:val="28"/>
        </w:rPr>
      </w:pPr>
    </w:p>
    <w:p w:rsidR="00ED6F6F" w:rsidRPr="00593C21" w:rsidRDefault="00ED6F6F" w:rsidP="00ED6F6F">
      <w:pPr>
        <w:pStyle w:val="111"/>
        <w:numPr>
          <w:ilvl w:val="0"/>
          <w:numId w:val="0"/>
        </w:numPr>
        <w:jc w:val="both"/>
        <w:rPr>
          <w:szCs w:val="28"/>
        </w:rPr>
      </w:pPr>
      <w:bookmarkStart w:id="22" w:name="_Toc53512710"/>
      <w:bookmarkStart w:id="23" w:name="_Toc53513587"/>
      <w:r>
        <w:rPr>
          <w:szCs w:val="28"/>
        </w:rPr>
        <w:lastRenderedPageBreak/>
        <w:t>3.2.6. </w:t>
      </w:r>
      <w:r w:rsidRPr="00593C21">
        <w:rPr>
          <w:szCs w:val="28"/>
        </w:rPr>
        <w:t>Повышение эффективности использования государственного и муниципального имущества</w:t>
      </w:r>
      <w:bookmarkEnd w:id="22"/>
      <w:bookmarkEnd w:id="23"/>
    </w:p>
    <w:p w:rsidR="00ED6F6F" w:rsidRPr="00F65AF3" w:rsidRDefault="00ED6F6F" w:rsidP="00ED6F6F">
      <w:pPr>
        <w:spacing w:before="120" w:after="120"/>
        <w:ind w:firstLine="720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В отношении земельных участков, находящихся в собственности Красноярского края, будут осуществляться мероприятия земельного контроля и проведение кадастровых работ. 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>В целях актуализации результатов государственной кадастровой оценки в рамках реализации Федерального закона от 03.07.2016 № 237-ФЗ «О государственной кадастровой оценке» в соответствии с распоряжением Правительства Красноярского края от 30.08.2018 № 663-р в 2020 году проводится государственная кадастровая оценка земель населенных пунктов края.</w:t>
      </w:r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В 2022 году будет проведена государственная кадастровая оценка </w:t>
      </w:r>
      <w:r>
        <w:rPr>
          <w:rFonts w:ascii="Times New Roman" w:hAnsi="Times New Roman" w:cs="Times New Roman"/>
          <w:szCs w:val="28"/>
        </w:rPr>
        <w:br/>
      </w:r>
      <w:r w:rsidRPr="00F65AF3">
        <w:rPr>
          <w:rFonts w:ascii="Times New Roman" w:hAnsi="Times New Roman" w:cs="Times New Roman"/>
          <w:szCs w:val="28"/>
        </w:rPr>
        <w:t>в отношении земель всех категорий, в 2023 году – в отношении объектов недвижимости, за исключением земельных участков.</w:t>
      </w:r>
    </w:p>
    <w:p w:rsidR="00ED6F6F" w:rsidRPr="00593C21" w:rsidRDefault="00ED6F6F" w:rsidP="00ED6F6F">
      <w:pPr>
        <w:pStyle w:val="111"/>
        <w:numPr>
          <w:ilvl w:val="0"/>
          <w:numId w:val="0"/>
        </w:numPr>
        <w:jc w:val="both"/>
        <w:rPr>
          <w:szCs w:val="28"/>
        </w:rPr>
      </w:pPr>
      <w:bookmarkStart w:id="24" w:name="_Toc53512711"/>
      <w:bookmarkStart w:id="25" w:name="_Toc53513588"/>
      <w:r>
        <w:rPr>
          <w:szCs w:val="28"/>
        </w:rPr>
        <w:t>3.2.7. </w:t>
      </w:r>
      <w:r w:rsidRPr="00593C21">
        <w:rPr>
          <w:szCs w:val="28"/>
        </w:rPr>
        <w:t xml:space="preserve">Повышение </w:t>
      </w:r>
      <w:proofErr w:type="gramStart"/>
      <w:r w:rsidRPr="00593C21">
        <w:rPr>
          <w:szCs w:val="28"/>
        </w:rPr>
        <w:t>качества администрирования доходов бюджетов всех уровней</w:t>
      </w:r>
      <w:bookmarkEnd w:id="24"/>
      <w:bookmarkEnd w:id="25"/>
      <w:proofErr w:type="gramEnd"/>
    </w:p>
    <w:p w:rsidR="00ED6F6F" w:rsidRPr="00F65AF3" w:rsidRDefault="00ED6F6F" w:rsidP="00ED6F6F">
      <w:pPr>
        <w:spacing w:before="120" w:after="120"/>
        <w:ind w:firstLine="709"/>
        <w:rPr>
          <w:rFonts w:ascii="Times New Roman" w:hAnsi="Times New Roman" w:cs="Times New Roman"/>
          <w:szCs w:val="28"/>
        </w:rPr>
      </w:pPr>
      <w:r w:rsidRPr="00F65AF3">
        <w:rPr>
          <w:rFonts w:ascii="Times New Roman" w:hAnsi="Times New Roman" w:cs="Times New Roman"/>
          <w:szCs w:val="28"/>
        </w:rPr>
        <w:t xml:space="preserve">В 2021 году будет продолжена работа с главными администраторами доходов бюджетов по совершенствованию методик прогнозирования доходов. </w:t>
      </w:r>
    </w:p>
    <w:p w:rsidR="007232F8" w:rsidRDefault="00C9157B"/>
    <w:sectPr w:rsidR="007232F8" w:rsidSect="00A93BB7">
      <w:headerReference w:type="default" r:id="rId12"/>
      <w:pgSz w:w="11906" w:h="16838"/>
      <w:pgMar w:top="1560" w:right="850" w:bottom="1134" w:left="1701" w:header="709" w:footer="709" w:gutter="0"/>
      <w:pgNumType w:start="1909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57B" w:rsidRDefault="00C9157B" w:rsidP="00ED6F6F">
      <w:r>
        <w:separator/>
      </w:r>
    </w:p>
  </w:endnote>
  <w:endnote w:type="continuationSeparator" w:id="0">
    <w:p w:rsidR="00C9157B" w:rsidRDefault="00C9157B" w:rsidP="00ED6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57B" w:rsidRDefault="00C9157B" w:rsidP="00ED6F6F">
      <w:r>
        <w:separator/>
      </w:r>
    </w:p>
  </w:footnote>
  <w:footnote w:type="continuationSeparator" w:id="0">
    <w:p w:rsidR="00C9157B" w:rsidRDefault="00C9157B" w:rsidP="00ED6F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0B3" w:rsidRDefault="00611E8A" w:rsidP="00AE183D">
    <w:pPr>
      <w:pStyle w:val="a6"/>
      <w:jc w:val="center"/>
    </w:pP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1027" type="#_x0000_t32" style="position:absolute;left:0;text-align:left;margin-left:43.8pt;margin-top:5.95pt;width:429.8pt;height:.0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" strokecolor="#00b050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092D"/>
    <w:multiLevelType w:val="hybridMultilevel"/>
    <w:tmpl w:val="B010F85A"/>
    <w:lvl w:ilvl="0" w:tplc="5D1C6E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E3C"/>
    <w:multiLevelType w:val="hybridMultilevel"/>
    <w:tmpl w:val="41D4ED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3F76F1"/>
    <w:multiLevelType w:val="hybridMultilevel"/>
    <w:tmpl w:val="948686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524C81EA">
      <w:start w:val="1"/>
      <w:numFmt w:val="decimal"/>
      <w:lvlText w:val="%3."/>
      <w:lvlJc w:val="left"/>
      <w:pPr>
        <w:ind w:left="2055" w:hanging="43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48094A"/>
    <w:multiLevelType w:val="hybridMultilevel"/>
    <w:tmpl w:val="6BD07790"/>
    <w:lvl w:ilvl="0" w:tplc="4AC4A3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A40FB5"/>
    <w:multiLevelType w:val="multilevel"/>
    <w:tmpl w:val="79B6DF4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111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4397DA9"/>
    <w:multiLevelType w:val="multilevel"/>
    <w:tmpl w:val="0C489140"/>
    <w:lvl w:ilvl="0">
      <w:start w:val="4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4F816C9"/>
    <w:multiLevelType w:val="hybridMultilevel"/>
    <w:tmpl w:val="F650003A"/>
    <w:lvl w:ilvl="0" w:tplc="6B5878BA">
      <w:start w:val="2"/>
      <w:numFmt w:val="upperRoman"/>
      <w:lvlText w:val="%1."/>
      <w:lvlJc w:val="left"/>
      <w:pPr>
        <w:ind w:left="48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0" w:hanging="360"/>
      </w:pPr>
    </w:lvl>
    <w:lvl w:ilvl="2" w:tplc="0419001B" w:tentative="1">
      <w:start w:val="1"/>
      <w:numFmt w:val="lowerRoman"/>
      <w:lvlText w:val="%3."/>
      <w:lvlJc w:val="right"/>
      <w:pPr>
        <w:ind w:left="5910" w:hanging="180"/>
      </w:pPr>
    </w:lvl>
    <w:lvl w:ilvl="3" w:tplc="0419000F" w:tentative="1">
      <w:start w:val="1"/>
      <w:numFmt w:val="decimal"/>
      <w:lvlText w:val="%4."/>
      <w:lvlJc w:val="left"/>
      <w:pPr>
        <w:ind w:left="6630" w:hanging="360"/>
      </w:pPr>
    </w:lvl>
    <w:lvl w:ilvl="4" w:tplc="04190019" w:tentative="1">
      <w:start w:val="1"/>
      <w:numFmt w:val="lowerLetter"/>
      <w:lvlText w:val="%5."/>
      <w:lvlJc w:val="left"/>
      <w:pPr>
        <w:ind w:left="7350" w:hanging="360"/>
      </w:pPr>
    </w:lvl>
    <w:lvl w:ilvl="5" w:tplc="0419001B" w:tentative="1">
      <w:start w:val="1"/>
      <w:numFmt w:val="lowerRoman"/>
      <w:lvlText w:val="%6."/>
      <w:lvlJc w:val="right"/>
      <w:pPr>
        <w:ind w:left="8070" w:hanging="180"/>
      </w:pPr>
    </w:lvl>
    <w:lvl w:ilvl="6" w:tplc="0419000F" w:tentative="1">
      <w:start w:val="1"/>
      <w:numFmt w:val="decimal"/>
      <w:lvlText w:val="%7."/>
      <w:lvlJc w:val="left"/>
      <w:pPr>
        <w:ind w:left="8790" w:hanging="360"/>
      </w:pPr>
    </w:lvl>
    <w:lvl w:ilvl="7" w:tplc="04190019" w:tentative="1">
      <w:start w:val="1"/>
      <w:numFmt w:val="lowerLetter"/>
      <w:lvlText w:val="%8."/>
      <w:lvlJc w:val="left"/>
      <w:pPr>
        <w:ind w:left="9510" w:hanging="360"/>
      </w:pPr>
    </w:lvl>
    <w:lvl w:ilvl="8" w:tplc="0419001B" w:tentative="1">
      <w:start w:val="1"/>
      <w:numFmt w:val="lowerRoman"/>
      <w:lvlText w:val="%9."/>
      <w:lvlJc w:val="right"/>
      <w:pPr>
        <w:ind w:left="10230" w:hanging="180"/>
      </w:pPr>
    </w:lvl>
  </w:abstractNum>
  <w:abstractNum w:abstractNumId="7">
    <w:nsid w:val="1EAE344B"/>
    <w:multiLevelType w:val="multilevel"/>
    <w:tmpl w:val="B3845740"/>
    <w:lvl w:ilvl="0">
      <w:start w:val="2"/>
      <w:numFmt w:val="upperRoman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13941BC"/>
    <w:multiLevelType w:val="hybridMultilevel"/>
    <w:tmpl w:val="B338F436"/>
    <w:lvl w:ilvl="0" w:tplc="7CAEAA1E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643A0E"/>
    <w:multiLevelType w:val="hybridMultilevel"/>
    <w:tmpl w:val="FF180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204D30"/>
    <w:multiLevelType w:val="hybridMultilevel"/>
    <w:tmpl w:val="DED08378"/>
    <w:lvl w:ilvl="0" w:tplc="3CB8EC8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7FF27E8"/>
    <w:multiLevelType w:val="hybridMultilevel"/>
    <w:tmpl w:val="CDDC0BBE"/>
    <w:lvl w:ilvl="0" w:tplc="CDDADEDA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D1053"/>
    <w:multiLevelType w:val="hybridMultilevel"/>
    <w:tmpl w:val="BDA03602"/>
    <w:lvl w:ilvl="0" w:tplc="525C12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AA2A44"/>
    <w:multiLevelType w:val="multilevel"/>
    <w:tmpl w:val="44B41BD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99B2780"/>
    <w:multiLevelType w:val="multilevel"/>
    <w:tmpl w:val="646CEA60"/>
    <w:lvl w:ilvl="0">
      <w:start w:val="1"/>
      <w:numFmt w:val="decimal"/>
      <w:pStyle w:val="10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39FC351B"/>
    <w:multiLevelType w:val="hybridMultilevel"/>
    <w:tmpl w:val="1C16EC0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9B67CA"/>
    <w:multiLevelType w:val="hybridMultilevel"/>
    <w:tmpl w:val="1D0E03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BE1354"/>
    <w:multiLevelType w:val="hybridMultilevel"/>
    <w:tmpl w:val="4A504F9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19A7C53"/>
    <w:multiLevelType w:val="hybridMultilevel"/>
    <w:tmpl w:val="C310EFE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>
    <w:nsid w:val="47D91834"/>
    <w:multiLevelType w:val="hybridMultilevel"/>
    <w:tmpl w:val="084C9256"/>
    <w:lvl w:ilvl="0" w:tplc="6BF8A4AC">
      <w:start w:val="1"/>
      <w:numFmt w:val="upperRoman"/>
      <w:lvlText w:val="%1."/>
      <w:lvlJc w:val="left"/>
      <w:pPr>
        <w:ind w:left="75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0">
    <w:nsid w:val="48511836"/>
    <w:multiLevelType w:val="multilevel"/>
    <w:tmpl w:val="197860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FD55B1B"/>
    <w:multiLevelType w:val="hybridMultilevel"/>
    <w:tmpl w:val="E40E9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192EBB"/>
    <w:multiLevelType w:val="hybridMultilevel"/>
    <w:tmpl w:val="D7402C1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571A3DE2"/>
    <w:multiLevelType w:val="hybridMultilevel"/>
    <w:tmpl w:val="084C9256"/>
    <w:lvl w:ilvl="0" w:tplc="6BF8A4AC">
      <w:start w:val="1"/>
      <w:numFmt w:val="upperRoman"/>
      <w:lvlText w:val="%1."/>
      <w:lvlJc w:val="left"/>
      <w:pPr>
        <w:ind w:left="75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4">
    <w:nsid w:val="5B9C2F81"/>
    <w:multiLevelType w:val="multilevel"/>
    <w:tmpl w:val="AF7002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143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607779B2"/>
    <w:multiLevelType w:val="hybridMultilevel"/>
    <w:tmpl w:val="0B144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DD7DC2"/>
    <w:multiLevelType w:val="hybridMultilevel"/>
    <w:tmpl w:val="98626AEE"/>
    <w:lvl w:ilvl="0" w:tplc="3CB8EC8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840209B"/>
    <w:multiLevelType w:val="multilevel"/>
    <w:tmpl w:val="21809CB4"/>
    <w:lvl w:ilvl="0">
      <w:start w:val="4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73DD4208"/>
    <w:multiLevelType w:val="hybridMultilevel"/>
    <w:tmpl w:val="D98A2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756D53"/>
    <w:multiLevelType w:val="hybridMultilevel"/>
    <w:tmpl w:val="948686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524C81EA">
      <w:start w:val="1"/>
      <w:numFmt w:val="decimal"/>
      <w:lvlText w:val="%3."/>
      <w:lvlJc w:val="left"/>
      <w:pPr>
        <w:ind w:left="2055" w:hanging="43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26"/>
  </w:num>
  <w:num w:numId="4">
    <w:abstractNumId w:val="20"/>
  </w:num>
  <w:num w:numId="5">
    <w:abstractNumId w:val="0"/>
  </w:num>
  <w:num w:numId="6">
    <w:abstractNumId w:val="19"/>
  </w:num>
  <w:num w:numId="7">
    <w:abstractNumId w:val="29"/>
  </w:num>
  <w:num w:numId="8">
    <w:abstractNumId w:val="3"/>
  </w:num>
  <w:num w:numId="9">
    <w:abstractNumId w:val="2"/>
  </w:num>
  <w:num w:numId="10">
    <w:abstractNumId w:val="22"/>
  </w:num>
  <w:num w:numId="11">
    <w:abstractNumId w:val="12"/>
  </w:num>
  <w:num w:numId="12">
    <w:abstractNumId w:val="16"/>
  </w:num>
  <w:num w:numId="13">
    <w:abstractNumId w:val="21"/>
  </w:num>
  <w:num w:numId="14">
    <w:abstractNumId w:val="15"/>
  </w:num>
  <w:num w:numId="15">
    <w:abstractNumId w:val="11"/>
  </w:num>
  <w:num w:numId="16">
    <w:abstractNumId w:val="23"/>
  </w:num>
  <w:num w:numId="17">
    <w:abstractNumId w:val="9"/>
  </w:num>
  <w:num w:numId="18">
    <w:abstractNumId w:val="25"/>
  </w:num>
  <w:num w:numId="19">
    <w:abstractNumId w:val="1"/>
  </w:num>
  <w:num w:numId="20">
    <w:abstractNumId w:val="28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4"/>
  </w:num>
  <w:num w:numId="24">
    <w:abstractNumId w:val="24"/>
  </w:num>
  <w:num w:numId="25">
    <w:abstractNumId w:val="10"/>
  </w:num>
  <w:num w:numId="26">
    <w:abstractNumId w:val="17"/>
  </w:num>
  <w:num w:numId="27">
    <w:abstractNumId w:val="14"/>
  </w:num>
  <w:num w:numId="28">
    <w:abstractNumId w:val="13"/>
  </w:num>
  <w:num w:numId="29">
    <w:abstractNumId w:val="8"/>
  </w:num>
  <w:num w:numId="30">
    <w:abstractNumId w:val="5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1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ED6F6F"/>
    <w:rsid w:val="00014C52"/>
    <w:rsid w:val="000566C0"/>
    <w:rsid w:val="000F6522"/>
    <w:rsid w:val="001B3583"/>
    <w:rsid w:val="002D0BF7"/>
    <w:rsid w:val="00320187"/>
    <w:rsid w:val="00424FCB"/>
    <w:rsid w:val="00481814"/>
    <w:rsid w:val="005025F6"/>
    <w:rsid w:val="00542C6C"/>
    <w:rsid w:val="0055300D"/>
    <w:rsid w:val="00560D0A"/>
    <w:rsid w:val="00611E8A"/>
    <w:rsid w:val="00756C7C"/>
    <w:rsid w:val="00BC2F9C"/>
    <w:rsid w:val="00C40014"/>
    <w:rsid w:val="00C9157B"/>
    <w:rsid w:val="00D11E7F"/>
    <w:rsid w:val="00DA6C97"/>
    <w:rsid w:val="00E4383F"/>
    <w:rsid w:val="00ED6F6F"/>
    <w:rsid w:val="00EF02D2"/>
    <w:rsid w:val="00F246DD"/>
    <w:rsid w:val="00F57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F6F"/>
    <w:pPr>
      <w:spacing w:after="0" w:line="240" w:lineRule="auto"/>
      <w:jc w:val="both"/>
    </w:pPr>
    <w:rPr>
      <w:sz w:val="28"/>
    </w:rPr>
  </w:style>
  <w:style w:type="paragraph" w:styleId="1">
    <w:name w:val="heading 1"/>
    <w:basedOn w:val="a"/>
    <w:next w:val="a"/>
    <w:link w:val="12"/>
    <w:qFormat/>
    <w:rsid w:val="00ED6F6F"/>
    <w:pPr>
      <w:keepNext/>
      <w:numPr>
        <w:numId w:val="1"/>
      </w:numPr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D6F6F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D6F6F"/>
    <w:pPr>
      <w:keepNext/>
      <w:keepLines/>
      <w:spacing w:before="40"/>
      <w:jc w:val="left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"/>
    <w:rsid w:val="00ED6F6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D6F6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6F6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styleId="a3">
    <w:name w:val="Table Grid"/>
    <w:basedOn w:val="a1"/>
    <w:rsid w:val="00ED6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Абзац списка основной,List Paragraph2,ПАРАГРАФ,Нумерация,список 1,Абзац списка3,Абзац списка2,Bullet List,FooterText,numbered,Подпись рисунка,Маркированный список_уровень1,Цветной список - Акцент 11,СПИСОК,Второй абзац списка,Абзац списка11"/>
    <w:basedOn w:val="a"/>
    <w:link w:val="a5"/>
    <w:uiPriority w:val="34"/>
    <w:qFormat/>
    <w:rsid w:val="00ED6F6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D6F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D6F6F"/>
    <w:rPr>
      <w:sz w:val="28"/>
    </w:rPr>
  </w:style>
  <w:style w:type="paragraph" w:styleId="a8">
    <w:name w:val="footer"/>
    <w:basedOn w:val="a"/>
    <w:link w:val="a9"/>
    <w:unhideWhenUsed/>
    <w:rsid w:val="00ED6F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D6F6F"/>
    <w:rPr>
      <w:sz w:val="28"/>
    </w:rPr>
  </w:style>
  <w:style w:type="character" w:customStyle="1" w:styleId="aa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b"/>
    <w:locked/>
    <w:rsid w:val="00ED6F6F"/>
    <w:rPr>
      <w:sz w:val="24"/>
      <w:szCs w:val="24"/>
    </w:rPr>
  </w:style>
  <w:style w:type="paragraph" w:styleId="ab">
    <w:name w:val="Body Text Indent"/>
    <w:aliases w:val="Основной текст 1,Нумерованный список !!,Надин стиль,Основной текст без отступа"/>
    <w:basedOn w:val="a"/>
    <w:link w:val="aa"/>
    <w:unhideWhenUsed/>
    <w:qFormat/>
    <w:rsid w:val="00ED6F6F"/>
    <w:pPr>
      <w:spacing w:after="120"/>
      <w:ind w:left="283"/>
      <w:jc w:val="left"/>
    </w:pPr>
    <w:rPr>
      <w:sz w:val="24"/>
      <w:szCs w:val="24"/>
    </w:rPr>
  </w:style>
  <w:style w:type="character" w:customStyle="1" w:styleId="13">
    <w:name w:val="Основной текст с отступом Знак1"/>
    <w:basedOn w:val="a0"/>
    <w:link w:val="ab"/>
    <w:uiPriority w:val="99"/>
    <w:semiHidden/>
    <w:rsid w:val="00ED6F6F"/>
    <w:rPr>
      <w:sz w:val="28"/>
    </w:rPr>
  </w:style>
  <w:style w:type="paragraph" w:customStyle="1" w:styleId="Default">
    <w:name w:val="Default"/>
    <w:qFormat/>
    <w:rsid w:val="00ED6F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ED6F6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ED6F6F"/>
    <w:rPr>
      <w:sz w:val="28"/>
    </w:rPr>
  </w:style>
  <w:style w:type="paragraph" w:customStyle="1" w:styleId="ac">
    <w:name w:val="ЭЭГ"/>
    <w:basedOn w:val="a"/>
    <w:uiPriority w:val="99"/>
    <w:qFormat/>
    <w:rsid w:val="00ED6F6F"/>
    <w:pPr>
      <w:spacing w:line="36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D6F6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styleId="ad">
    <w:name w:val="Hyperlink"/>
    <w:basedOn w:val="a0"/>
    <w:uiPriority w:val="99"/>
    <w:unhideWhenUsed/>
    <w:rsid w:val="00ED6F6F"/>
    <w:rPr>
      <w:color w:val="0000FF" w:themeColor="hyperlink"/>
      <w:u w:val="single"/>
    </w:rPr>
  </w:style>
  <w:style w:type="paragraph" w:styleId="ae">
    <w:name w:val="Balloon Text"/>
    <w:basedOn w:val="a"/>
    <w:link w:val="af"/>
    <w:semiHidden/>
    <w:unhideWhenUsed/>
    <w:rsid w:val="00ED6F6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ED6F6F"/>
    <w:rPr>
      <w:rFonts w:ascii="Tahoma" w:hAnsi="Tahoma" w:cs="Tahoma"/>
      <w:sz w:val="16"/>
      <w:szCs w:val="16"/>
    </w:rPr>
  </w:style>
  <w:style w:type="paragraph" w:styleId="af0">
    <w:name w:val="Normal (Web)"/>
    <w:aliases w:val="Обычный (Web),Обычный (веб)11,Обычный (веб) Знак3,Обычный (веб)1 Знак,Обычный (веб) Знак Знак1,Обычный (веб) Знак1 Знак1,Обычный (веб) Знак Знак Знак,Обычный (веб)11 Знак,Обычный (Web)1 Знак,Обычный (Web) Знак Знак Знак Знак,Обычный (Web)1"/>
    <w:basedOn w:val="a"/>
    <w:link w:val="af1"/>
    <w:uiPriority w:val="99"/>
    <w:unhideWhenUsed/>
    <w:qFormat/>
    <w:rsid w:val="00ED6F6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бычный (веб) Знак"/>
    <w:aliases w:val="Обычный (Web) Знак,Обычный (веб)11 Знак1,Обычный (веб) Знак3 Знак,Обычный (веб)1 Знак Знак,Обычный (веб) Знак Знак1 Знак,Обычный (веб) Знак1 Знак1 Знак,Обычный (веб) Знак Знак Знак Знак,Обычный (веб)11 Знак Знак,Обычный (Web)1 Знак1"/>
    <w:link w:val="af0"/>
    <w:uiPriority w:val="99"/>
    <w:locked/>
    <w:rsid w:val="00ED6F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D6F6F"/>
    <w:rPr>
      <w:b/>
      <w:bCs/>
    </w:rPr>
  </w:style>
  <w:style w:type="character" w:customStyle="1" w:styleId="grame">
    <w:name w:val="grame"/>
    <w:basedOn w:val="a0"/>
    <w:rsid w:val="00ED6F6F"/>
  </w:style>
  <w:style w:type="character" w:styleId="af3">
    <w:name w:val="page number"/>
    <w:basedOn w:val="a0"/>
    <w:rsid w:val="00ED6F6F"/>
  </w:style>
  <w:style w:type="paragraph" w:customStyle="1" w:styleId="14">
    <w:name w:val="Абзац списка1"/>
    <w:basedOn w:val="a"/>
    <w:rsid w:val="00ED6F6F"/>
    <w:pPr>
      <w:ind w:left="720"/>
      <w:contextualSpacing/>
      <w:jc w:val="left"/>
    </w:pPr>
    <w:rPr>
      <w:rFonts w:ascii="Calibri" w:eastAsia="Times New Roman" w:hAnsi="Calibri" w:cs="Times New Roman"/>
      <w:sz w:val="22"/>
    </w:rPr>
  </w:style>
  <w:style w:type="paragraph" w:customStyle="1" w:styleId="af4">
    <w:name w:val="Знак Знак Знак Знак Знак Знак Знак"/>
    <w:basedOn w:val="a"/>
    <w:rsid w:val="00ED6F6F"/>
    <w:pPr>
      <w:spacing w:after="160" w:line="240" w:lineRule="exact"/>
      <w:jc w:val="lef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5">
    <w:name w:val="footnote text"/>
    <w:basedOn w:val="a"/>
    <w:link w:val="af6"/>
    <w:uiPriority w:val="99"/>
    <w:rsid w:val="00ED6F6F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rsid w:val="00ED6F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ED6F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D6F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7">
    <w:name w:val="Plain Text"/>
    <w:basedOn w:val="a"/>
    <w:link w:val="af8"/>
    <w:rsid w:val="00ED6F6F"/>
    <w:pPr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ED6F6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нак Знак Знак Знак Знак Знак Знак Знак Знак1"/>
    <w:basedOn w:val="a"/>
    <w:rsid w:val="00ED6F6F"/>
    <w:pPr>
      <w:spacing w:after="160" w:line="240" w:lineRule="exact"/>
      <w:jc w:val="lef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9">
    <w:name w:val="annotation text"/>
    <w:basedOn w:val="a"/>
    <w:link w:val="afa"/>
    <w:semiHidden/>
    <w:rsid w:val="00ED6F6F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semiHidden/>
    <w:rsid w:val="00ED6F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semiHidden/>
    <w:rsid w:val="00ED6F6F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ED6F6F"/>
    <w:rPr>
      <w:b/>
      <w:bCs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Bullet List Знак,FooterText Знак,numbered Знак,Подпись рисунка Знак,Маркированный список_уровень1 Знак"/>
    <w:link w:val="a4"/>
    <w:uiPriority w:val="34"/>
    <w:locked/>
    <w:rsid w:val="00ED6F6F"/>
    <w:rPr>
      <w:sz w:val="28"/>
    </w:rPr>
  </w:style>
  <w:style w:type="paragraph" w:customStyle="1" w:styleId="afd">
    <w:name w:val="ОСНОВНОЙ ТЕКСТ"/>
    <w:basedOn w:val="ab"/>
    <w:autoRedefine/>
    <w:uiPriority w:val="99"/>
    <w:rsid w:val="00ED6F6F"/>
    <w:pPr>
      <w:autoSpaceDE w:val="0"/>
      <w:autoSpaceDN w:val="0"/>
      <w:adjustRightInd w:val="0"/>
      <w:spacing w:after="0"/>
      <w:ind w:left="0" w:firstLine="709"/>
      <w:jc w:val="both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paragraph" w:customStyle="1" w:styleId="16">
    <w:name w:val="Знак Знак Знак Знак Знак Знак1"/>
    <w:basedOn w:val="a"/>
    <w:rsid w:val="00ED6F6F"/>
    <w:pPr>
      <w:spacing w:after="160" w:line="240" w:lineRule="exact"/>
      <w:jc w:val="lef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text">
    <w:name w:val="text"/>
    <w:basedOn w:val="a0"/>
    <w:rsid w:val="00ED6F6F"/>
  </w:style>
  <w:style w:type="character" w:styleId="afe">
    <w:name w:val="footnote reference"/>
    <w:basedOn w:val="a0"/>
    <w:uiPriority w:val="99"/>
    <w:semiHidden/>
    <w:unhideWhenUsed/>
    <w:rsid w:val="00ED6F6F"/>
    <w:rPr>
      <w:vertAlign w:val="superscript"/>
    </w:rPr>
  </w:style>
  <w:style w:type="paragraph" w:customStyle="1" w:styleId="aff">
    <w:name w:val="глава"/>
    <w:basedOn w:val="a"/>
    <w:next w:val="a"/>
    <w:rsid w:val="00ED6F6F"/>
    <w:pPr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f0">
    <w:name w:val="Emphasis"/>
    <w:basedOn w:val="a0"/>
    <w:uiPriority w:val="20"/>
    <w:qFormat/>
    <w:rsid w:val="00ED6F6F"/>
    <w:rPr>
      <w:i/>
      <w:iCs/>
    </w:rPr>
  </w:style>
  <w:style w:type="paragraph" w:styleId="aff1">
    <w:name w:val="endnote text"/>
    <w:basedOn w:val="a"/>
    <w:link w:val="aff2"/>
    <w:semiHidden/>
    <w:unhideWhenUsed/>
    <w:rsid w:val="00ED6F6F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концевой сноски Знак"/>
    <w:basedOn w:val="a0"/>
    <w:link w:val="aff1"/>
    <w:semiHidden/>
    <w:rsid w:val="00ED6F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ED6F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f3">
    <w:name w:val="Body Text"/>
    <w:basedOn w:val="a"/>
    <w:link w:val="aff4"/>
    <w:unhideWhenUsed/>
    <w:rsid w:val="00ED6F6F"/>
    <w:pPr>
      <w:spacing w:after="12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Основной текст Знак"/>
    <w:basedOn w:val="a0"/>
    <w:link w:val="aff3"/>
    <w:rsid w:val="00ED6F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Нормальный"/>
    <w:rsid w:val="00ED6F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1">
    <w:name w:val="Основной текст (3)_"/>
    <w:basedOn w:val="a0"/>
    <w:link w:val="32"/>
    <w:rsid w:val="00ED6F6F"/>
    <w:rPr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D6F6F"/>
    <w:pPr>
      <w:widowControl w:val="0"/>
      <w:shd w:val="clear" w:color="auto" w:fill="FFFFFF"/>
      <w:spacing w:after="240" w:line="322" w:lineRule="exact"/>
      <w:jc w:val="center"/>
    </w:pPr>
    <w:rPr>
      <w:b/>
      <w:bCs/>
      <w:sz w:val="22"/>
    </w:rPr>
  </w:style>
  <w:style w:type="paragraph" w:customStyle="1" w:styleId="4">
    <w:name w:val="Абзац списка4"/>
    <w:basedOn w:val="a"/>
    <w:rsid w:val="00ED6F6F"/>
    <w:pPr>
      <w:spacing w:after="200" w:line="276" w:lineRule="auto"/>
      <w:ind w:left="720"/>
      <w:jc w:val="left"/>
    </w:pPr>
    <w:rPr>
      <w:rFonts w:ascii="Calibri" w:eastAsia="Times New Roman" w:hAnsi="Calibri" w:cs="Calibri"/>
      <w:sz w:val="22"/>
      <w:lang w:eastAsia="ru-RU"/>
    </w:rPr>
  </w:style>
  <w:style w:type="character" w:customStyle="1" w:styleId="FontStyle82">
    <w:name w:val="Font Style82"/>
    <w:basedOn w:val="a0"/>
    <w:uiPriority w:val="99"/>
    <w:rsid w:val="00ED6F6F"/>
    <w:rPr>
      <w:rFonts w:ascii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uiPriority w:val="99"/>
    <w:rsid w:val="00ED6F6F"/>
    <w:pPr>
      <w:widowControl w:val="0"/>
      <w:autoSpaceDE w:val="0"/>
      <w:autoSpaceDN w:val="0"/>
      <w:adjustRightInd w:val="0"/>
      <w:spacing w:line="317" w:lineRule="exact"/>
      <w:ind w:hanging="1714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D6F6F"/>
  </w:style>
  <w:style w:type="paragraph" w:customStyle="1" w:styleId="ConsPlusNonformat">
    <w:name w:val="ConsPlusNonformat"/>
    <w:rsid w:val="00ED6F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6">
    <w:name w:val="Обычный текст"/>
    <w:basedOn w:val="a"/>
    <w:link w:val="aff7"/>
    <w:qFormat/>
    <w:rsid w:val="00ED6F6F"/>
    <w:pPr>
      <w:spacing w:line="36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Обычный текст Знак"/>
    <w:link w:val="aff6"/>
    <w:rsid w:val="00ED6F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10">
    <w:name w:val="Char Style 10"/>
    <w:link w:val="Style9"/>
    <w:uiPriority w:val="99"/>
    <w:rsid w:val="00ED6F6F"/>
    <w:rPr>
      <w:b/>
      <w:bCs/>
      <w:spacing w:val="10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ED6F6F"/>
    <w:pPr>
      <w:shd w:val="clear" w:color="auto" w:fill="FFFFFF"/>
      <w:spacing w:before="900" w:after="420" w:line="346" w:lineRule="exact"/>
      <w:jc w:val="center"/>
    </w:pPr>
    <w:rPr>
      <w:b/>
      <w:bCs/>
      <w:spacing w:val="10"/>
      <w:sz w:val="26"/>
      <w:szCs w:val="26"/>
    </w:rPr>
  </w:style>
  <w:style w:type="table" w:customStyle="1" w:styleId="310">
    <w:name w:val="Таблица простая 31"/>
    <w:basedOn w:val="a1"/>
    <w:uiPriority w:val="43"/>
    <w:rsid w:val="00ED6F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ff8">
    <w:name w:val="TOC Heading"/>
    <w:basedOn w:val="1"/>
    <w:next w:val="a"/>
    <w:uiPriority w:val="39"/>
    <w:unhideWhenUsed/>
    <w:qFormat/>
    <w:rsid w:val="00ED6F6F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7">
    <w:name w:val="toc 1"/>
    <w:basedOn w:val="a"/>
    <w:next w:val="a"/>
    <w:autoRedefine/>
    <w:uiPriority w:val="39"/>
    <w:unhideWhenUsed/>
    <w:rsid w:val="00ED6F6F"/>
    <w:pPr>
      <w:tabs>
        <w:tab w:val="right" w:leader="dot" w:pos="9345"/>
      </w:tabs>
      <w:spacing w:before="120" w:after="120"/>
      <w:jc w:val="left"/>
    </w:pPr>
    <w:rPr>
      <w:rFonts w:ascii="Times New Roman" w:hAnsi="Times New Roman" w:cs="Times New Roman"/>
      <w:b/>
      <w:bCs/>
      <w:caps/>
      <w:noProof/>
      <w:szCs w:val="24"/>
      <w:lang w:val="en-US"/>
    </w:rPr>
  </w:style>
  <w:style w:type="paragraph" w:styleId="aff9">
    <w:name w:val="Subtitle"/>
    <w:basedOn w:val="a"/>
    <w:next w:val="a"/>
    <w:link w:val="affa"/>
    <w:uiPriority w:val="11"/>
    <w:qFormat/>
    <w:rsid w:val="00ED6F6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fa">
    <w:name w:val="Подзаголовок Знак"/>
    <w:basedOn w:val="a0"/>
    <w:link w:val="aff9"/>
    <w:uiPriority w:val="11"/>
    <w:rsid w:val="00ED6F6F"/>
    <w:rPr>
      <w:rFonts w:eastAsiaTheme="minorEastAsia"/>
      <w:color w:val="5A5A5A" w:themeColor="text1" w:themeTint="A5"/>
      <w:spacing w:val="15"/>
    </w:rPr>
  </w:style>
  <w:style w:type="paragraph" w:styleId="23">
    <w:name w:val="toc 2"/>
    <w:basedOn w:val="a"/>
    <w:next w:val="a"/>
    <w:autoRedefine/>
    <w:uiPriority w:val="39"/>
    <w:unhideWhenUsed/>
    <w:rsid w:val="00ED6F6F"/>
    <w:pPr>
      <w:spacing w:before="240"/>
      <w:jc w:val="left"/>
    </w:pPr>
    <w:rPr>
      <w:rFonts w:cstheme="minorHAnsi"/>
      <w:b/>
      <w:bCs/>
      <w:sz w:val="20"/>
      <w:szCs w:val="20"/>
    </w:rPr>
  </w:style>
  <w:style w:type="paragraph" w:styleId="33">
    <w:name w:val="toc 3"/>
    <w:basedOn w:val="a"/>
    <w:next w:val="a"/>
    <w:autoRedefine/>
    <w:uiPriority w:val="39"/>
    <w:unhideWhenUsed/>
    <w:rsid w:val="00ED6F6F"/>
    <w:pPr>
      <w:ind w:left="280"/>
      <w:jc w:val="left"/>
    </w:pPr>
    <w:rPr>
      <w:rFonts w:cstheme="minorHAnsi"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ED6F6F"/>
    <w:pPr>
      <w:ind w:left="560"/>
      <w:jc w:val="left"/>
    </w:pPr>
    <w:rPr>
      <w:rFonts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ED6F6F"/>
    <w:pPr>
      <w:ind w:left="840"/>
      <w:jc w:val="left"/>
    </w:pPr>
    <w:rPr>
      <w:rFonts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ED6F6F"/>
    <w:pPr>
      <w:ind w:left="1120"/>
      <w:jc w:val="left"/>
    </w:pPr>
    <w:rPr>
      <w:rFonts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ED6F6F"/>
    <w:pPr>
      <w:ind w:left="1400"/>
      <w:jc w:val="left"/>
    </w:pPr>
    <w:rPr>
      <w:rFonts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ED6F6F"/>
    <w:pPr>
      <w:ind w:left="1680"/>
      <w:jc w:val="left"/>
    </w:pPr>
    <w:rPr>
      <w:rFonts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ED6F6F"/>
    <w:pPr>
      <w:ind w:left="1960"/>
      <w:jc w:val="left"/>
    </w:pPr>
    <w:rPr>
      <w:rFonts w:cstheme="minorHAnsi"/>
      <w:sz w:val="20"/>
      <w:szCs w:val="20"/>
    </w:rPr>
  </w:style>
  <w:style w:type="paragraph" w:customStyle="1" w:styleId="11">
    <w:name w:val="Стиль1"/>
    <w:basedOn w:val="aff9"/>
    <w:qFormat/>
    <w:rsid w:val="00ED6F6F"/>
    <w:pPr>
      <w:numPr>
        <w:numId w:val="24"/>
      </w:numPr>
      <w:spacing w:before="240" w:after="240"/>
      <w:ind w:left="0" w:firstLine="0"/>
    </w:pPr>
    <w:rPr>
      <w:rFonts w:ascii="Times New Roman" w:hAnsi="Times New Roman" w:cs="Times New Roman"/>
      <w:b/>
      <w:szCs w:val="28"/>
    </w:rPr>
  </w:style>
  <w:style w:type="paragraph" w:customStyle="1" w:styleId="affb">
    <w:name w:val="Ольга"/>
    <w:basedOn w:val="11"/>
    <w:link w:val="affc"/>
    <w:qFormat/>
    <w:rsid w:val="00ED6F6F"/>
    <w:pPr>
      <w:ind w:left="1429" w:hanging="720"/>
    </w:pPr>
    <w:rPr>
      <w:sz w:val="28"/>
    </w:rPr>
  </w:style>
  <w:style w:type="paragraph" w:customStyle="1" w:styleId="10">
    <w:name w:val="ольга1"/>
    <w:basedOn w:val="affb"/>
    <w:link w:val="18"/>
    <w:qFormat/>
    <w:rsid w:val="00ED6F6F"/>
    <w:pPr>
      <w:numPr>
        <w:ilvl w:val="0"/>
        <w:numId w:val="27"/>
      </w:numPr>
      <w:ind w:left="0" w:firstLine="0"/>
    </w:pPr>
    <w:rPr>
      <w:color w:val="auto"/>
    </w:rPr>
  </w:style>
  <w:style w:type="paragraph" w:customStyle="1" w:styleId="111">
    <w:name w:val="Стиль111"/>
    <w:basedOn w:val="aff9"/>
    <w:link w:val="1110"/>
    <w:qFormat/>
    <w:rsid w:val="00ED6F6F"/>
    <w:pPr>
      <w:numPr>
        <w:numId w:val="23"/>
      </w:numPr>
      <w:spacing w:before="240" w:after="240"/>
      <w:jc w:val="left"/>
      <w:outlineLvl w:val="0"/>
    </w:pPr>
    <w:rPr>
      <w:rFonts w:ascii="Times New Roman" w:hAnsi="Times New Roman" w:cs="Times New Roman"/>
      <w:b/>
      <w:color w:val="auto"/>
      <w:sz w:val="28"/>
    </w:rPr>
  </w:style>
  <w:style w:type="character" w:customStyle="1" w:styleId="affc">
    <w:name w:val="Ольга Знак"/>
    <w:basedOn w:val="a0"/>
    <w:link w:val="affb"/>
    <w:rsid w:val="00ED6F6F"/>
    <w:rPr>
      <w:rFonts w:ascii="Times New Roman" w:eastAsiaTheme="minorEastAsia" w:hAnsi="Times New Roman" w:cs="Times New Roman"/>
      <w:b/>
      <w:color w:val="5A5A5A" w:themeColor="text1" w:themeTint="A5"/>
      <w:spacing w:val="15"/>
      <w:sz w:val="28"/>
      <w:szCs w:val="28"/>
    </w:rPr>
  </w:style>
  <w:style w:type="character" w:customStyle="1" w:styleId="18">
    <w:name w:val="ольга1 Знак"/>
    <w:basedOn w:val="affc"/>
    <w:link w:val="10"/>
    <w:rsid w:val="00ED6F6F"/>
  </w:style>
  <w:style w:type="character" w:customStyle="1" w:styleId="1110">
    <w:name w:val="Стиль111 Знак"/>
    <w:basedOn w:val="affa"/>
    <w:link w:val="111"/>
    <w:rsid w:val="00ED6F6F"/>
    <w:rPr>
      <w:rFonts w:ascii="Times New Roman" w:hAnsi="Times New Roman" w:cs="Times New Roman"/>
      <w:b/>
      <w:sz w:val="28"/>
    </w:rPr>
  </w:style>
  <w:style w:type="paragraph" w:customStyle="1" w:styleId="41">
    <w:name w:val="4.1"/>
    <w:basedOn w:val="aff9"/>
    <w:link w:val="410"/>
    <w:qFormat/>
    <w:rsid w:val="00ED6F6F"/>
    <w:rPr>
      <w:rFonts w:ascii="Times New Roman" w:hAnsi="Times New Roman" w:cs="Times New Roman"/>
      <w:b/>
      <w:sz w:val="28"/>
      <w:szCs w:val="28"/>
    </w:rPr>
  </w:style>
  <w:style w:type="paragraph" w:customStyle="1" w:styleId="411">
    <w:name w:val="4.1."/>
    <w:basedOn w:val="41"/>
    <w:link w:val="412"/>
    <w:qFormat/>
    <w:rsid w:val="00ED6F6F"/>
    <w:pPr>
      <w:spacing w:before="240" w:after="240"/>
    </w:pPr>
    <w:rPr>
      <w:color w:val="auto"/>
    </w:rPr>
  </w:style>
  <w:style w:type="character" w:customStyle="1" w:styleId="410">
    <w:name w:val="4.1 Знак"/>
    <w:basedOn w:val="affa"/>
    <w:link w:val="41"/>
    <w:rsid w:val="00ED6F6F"/>
    <w:rPr>
      <w:rFonts w:ascii="Times New Roman" w:hAnsi="Times New Roman" w:cs="Times New Roman"/>
      <w:b/>
      <w:sz w:val="28"/>
      <w:szCs w:val="28"/>
    </w:rPr>
  </w:style>
  <w:style w:type="character" w:customStyle="1" w:styleId="412">
    <w:name w:val="4.1. Знак"/>
    <w:basedOn w:val="410"/>
    <w:link w:val="411"/>
    <w:rsid w:val="00ED6F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48B5FCBB9E88076295231D1DF1DC67E4DF2C91C2AAF18C19A6CFCDF97788F1BF826CE16E3B4680f4F6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FF7A96A8E482943D0142AF307F07C19434A92471078FB590F82AE2BB12C808F75DE6296B01EA14EBCBBB2BEB7j20D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main?base=LAW;n=358819;dst=1754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main?base=LAW;n=358819;dst=1615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509323-7989-4D8C-9700-71B3674D7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15</Pages>
  <Words>4610</Words>
  <Characters>26280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 Анастасия Александровна</dc:creator>
  <cp:lastModifiedBy>Князева Анастасия Александровна</cp:lastModifiedBy>
  <cp:revision>3</cp:revision>
  <cp:lastPrinted>2020-11-02T10:08:00Z</cp:lastPrinted>
  <dcterms:created xsi:type="dcterms:W3CDTF">2020-11-02T05:22:00Z</dcterms:created>
  <dcterms:modified xsi:type="dcterms:W3CDTF">2020-11-03T03:22:00Z</dcterms:modified>
</cp:coreProperties>
</file>